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p>
    <w:tbl>
      <w:tblPr>
        <w:tblW w:w="11198" w:type="dxa"/>
        <w:jc w:val="left"/>
        <w:tblInd w:w="2056" w:type="dxa"/>
        <w:tblCellMar>
          <w:top w:w="0" w:type="dxa"/>
          <w:left w:w="71" w:type="dxa"/>
          <w:bottom w:w="0" w:type="dxa"/>
          <w:right w:w="71" w:type="dxa"/>
        </w:tblCellMar>
        <w:tblLook w:firstRow="1" w:noVBand="1" w:lastRow="0" w:firstColumn="1" w:lastColumn="0" w:noHBand="0" w:val="04a0"/>
      </w:tblPr>
      <w:tblGrid>
        <w:gridCol w:w="11198"/>
      </w:tblGrid>
      <w:tr>
        <w:trPr>
          <w:trHeight w:val="400" w:hRule="atLeast"/>
        </w:trPr>
        <w:tc>
          <w:tcPr>
            <w:tcW w:w="11198" w:type="dxa"/>
            <w:tcBorders>
              <w:top w:val="single" w:sz="12" w:space="0" w:color="000000"/>
              <w:left w:val="single" w:sz="12" w:space="0" w:color="000000"/>
            </w:tcBorders>
            <w:shd w:fill="auto" w:val="clear"/>
          </w:tcPr>
          <w:p>
            <w:pPr>
              <w:pStyle w:val="1"/>
              <w:keepNext w:val="true"/>
              <w:numPr>
                <w:ilvl w:val="0"/>
                <w:numId w:val="0"/>
              </w:numPr>
              <w:spacing w:before="60" w:after="0"/>
              <w:jc w:val="center"/>
              <w:outlineLvl w:val="0"/>
              <w:rPr/>
            </w:pPr>
            <w:r>
              <mc:AlternateContent>
                <mc:Choice Requires="wps">
                  <w:drawing>
                    <wp:anchor behindDoc="1" distT="0" distB="0" distL="0" distR="0" simplePos="0" locked="0" layoutInCell="1" allowOverlap="1" relativeHeight="2" wp14:anchorId="3BA44B46">
                      <wp:simplePos x="0" y="0"/>
                      <wp:positionH relativeFrom="column">
                        <wp:posOffset>8890</wp:posOffset>
                      </wp:positionH>
                      <wp:positionV relativeFrom="paragraph">
                        <wp:posOffset>-82550</wp:posOffset>
                      </wp:positionV>
                      <wp:extent cx="9695815" cy="1831975"/>
                      <wp:effectExtent l="0" t="0" r="0" b="0"/>
                      <wp:wrapNone/>
                      <wp:docPr id="1" name="_x005F_x0000_s1043"/>
                      <a:graphic xmlns:a="http://schemas.openxmlformats.org/drawingml/2006/main">
                        <a:graphicData uri="http://schemas.microsoft.com/office/word/2010/wordprocessingShape">
                          <wps:wsp>
                            <wps:cNvSpPr/>
                            <wps:spPr>
                              <a:xfrm>
                                <a:off x="0" y="0"/>
                                <a:ext cx="9695160" cy="1831320"/>
                              </a:xfrm>
                              <a:prstGeom prst="rect">
                                <a:avLst/>
                              </a:prstGeom>
                              <a:noFill/>
                              <a:ln>
                                <a:noFill/>
                              </a:ln>
                            </wps:spPr>
                            <wps:style>
                              <a:lnRef idx="0"/>
                              <a:fillRef idx="0"/>
                              <a:effectRef idx="0"/>
                              <a:fontRef idx="minor"/>
                            </wps:style>
                            <wps:txbx>
                              <w:txbxContent>
                                <w:p>
                                  <w:pPr>
                                    <w:pStyle w:val="Style35"/>
                                    <w:rPr>
                                      <w:b/>
                                      <w:b/>
                                      <w:i/>
                                      <w:i/>
                                      <w:color w:val="000000"/>
                                    </w:rPr>
                                  </w:pPr>
                                  <w:r>
                                    <w:rPr>
                                      <w:b/>
                                      <w:i/>
                                      <w:color w:val="000000"/>
                                    </w:rPr>
                                  </w:r>
                                </w:p>
                                <w:p>
                                  <w:pPr>
                                    <w:pStyle w:val="Style35"/>
                                    <w:rPr/>
                                  </w:pPr>
                                  <w:r>
                                    <w:rPr/>
                                  </w:r>
                                </w:p>
                              </w:txbxContent>
                            </wps:txbx>
                            <wps:bodyPr lIns="12600" rIns="12600" tIns="12600" bIns="12600">
                              <a:noAutofit/>
                            </wps:bodyPr>
                          </wps:wsp>
                        </a:graphicData>
                      </a:graphic>
                    </wp:anchor>
                  </w:drawing>
                </mc:Choice>
                <mc:Fallback>
                  <w:pict>
                    <v:rect id="shape_0" ID="_x005F_x0000_s1043" stroked="f" style="position:absolute;margin-left:0.7pt;margin-top:-6.5pt;width:763.35pt;height:144.15pt" wp14:anchorId="3BA44B46">
                      <w10:wrap type="square"/>
                      <v:fill o:detectmouseclick="t" on="false"/>
                      <v:stroke color="#3465a4" joinstyle="round" endcap="flat"/>
                      <v:textbox>
                        <w:txbxContent>
                          <w:p>
                            <w:pPr>
                              <w:pStyle w:val="Style35"/>
                              <w:rPr>
                                <w:b/>
                                <w:b/>
                                <w:i/>
                                <w:i/>
                                <w:color w:val="000000"/>
                              </w:rPr>
                            </w:pPr>
                            <w:r>
                              <w:rPr>
                                <w:b/>
                                <w:i/>
                                <w:color w:val="000000"/>
                              </w:rPr>
                            </w:r>
                          </w:p>
                          <w:p>
                            <w:pPr>
                              <w:pStyle w:val="Style35"/>
                              <w:rPr/>
                            </w:pPr>
                            <w:r>
                              <w:rPr/>
                            </w:r>
                          </w:p>
                        </w:txbxContent>
                      </v:textbox>
                    </v:rect>
                  </w:pict>
                </mc:Fallback>
              </mc:AlternateContent>
            </w:r>
            <w:r>
              <w:rPr/>
              <w:t>ФЕДЕРАЛЬНОЕ СТАТИСТИЧЕСКОЕ НАБЛЮДЕНИЕ</w:t>
            </w:r>
          </w:p>
        </w:tc>
      </w:tr>
    </w:tbl>
    <w:p>
      <w:pPr>
        <w:pStyle w:val="Normal"/>
        <w:spacing w:lineRule="exact" w:line="80"/>
        <w:rPr>
          <w:sz w:val="20"/>
        </w:rPr>
      </w:pPr>
      <w:r>
        <w:rPr>
          <w:sz w:val="20"/>
        </w:rPr>
      </w:r>
    </w:p>
    <w:tbl>
      <w:tblPr>
        <w:tblW w:w="11198" w:type="dxa"/>
        <w:jc w:val="left"/>
        <w:tblInd w:w="2056" w:type="dxa"/>
        <w:tblCellMar>
          <w:top w:w="0" w:type="dxa"/>
          <w:left w:w="71" w:type="dxa"/>
          <w:bottom w:w="0" w:type="dxa"/>
          <w:right w:w="71" w:type="dxa"/>
        </w:tblCellMar>
        <w:tblLook w:firstRow="1" w:noVBand="1" w:lastRow="0" w:firstColumn="1" w:lastColumn="0" w:noHBand="0" w:val="04a0"/>
      </w:tblPr>
      <w:tblGrid>
        <w:gridCol w:w="11198"/>
      </w:tblGrid>
      <w:tr>
        <w:trPr/>
        <w:tc>
          <w:tcPr>
            <w:tcW w:w="11198" w:type="dxa"/>
            <w:tcBorders>
              <w:top w:val="single" w:sz="12" w:space="0" w:color="000000"/>
              <w:left w:val="single" w:sz="12" w:space="0" w:color="000000"/>
            </w:tcBorders>
            <w:shd w:fill="auto" w:val="clear"/>
          </w:tcPr>
          <w:p>
            <w:pPr>
              <w:pStyle w:val="Normal"/>
              <w:jc w:val="center"/>
              <w:rPr>
                <w:sz w:val="20"/>
              </w:rPr>
            </w:pPr>
            <w:r>
              <w:rPr>
                <w:sz w:val="20"/>
              </w:rPr>
              <w:t>КОНФИДЕНЦИАЛЬНОСТЬ ГАРАНТИРУЕТСЯ ПОЛУЧАТЕЛЕМ ИНФОРМАЦИИ</w:t>
            </w:r>
          </w:p>
        </w:tc>
      </w:tr>
    </w:tbl>
    <w:p>
      <w:pPr>
        <w:pStyle w:val="Normal"/>
        <w:rPr>
          <w:sz w:val="20"/>
        </w:rPr>
      </w:pPr>
      <w:r>
        <w:rPr>
          <w:sz w:val="20"/>
        </w:rPr>
      </w:r>
    </w:p>
    <w:tbl>
      <w:tblPr>
        <w:tblW w:w="12332" w:type="dxa"/>
        <w:jc w:val="left"/>
        <w:tblInd w:w="1525" w:type="dxa"/>
        <w:tblCellMar>
          <w:top w:w="0" w:type="dxa"/>
          <w:left w:w="107" w:type="dxa"/>
          <w:bottom w:w="0" w:type="dxa"/>
          <w:right w:w="107" w:type="dxa"/>
        </w:tblCellMar>
        <w:tblLook w:firstRow="1" w:noVBand="1" w:lastRow="0" w:firstColumn="1" w:lastColumn="0" w:noHBand="0" w:val="04a0"/>
      </w:tblPr>
      <w:tblGrid>
        <w:gridCol w:w="12332"/>
      </w:tblGrid>
      <w:tr>
        <w:trPr/>
        <w:tc>
          <w:tcPr>
            <w:tcW w:w="12332" w:type="dxa"/>
            <w:tcBorders>
              <w:top w:val="single" w:sz="12" w:space="0" w:color="000000"/>
              <w:left w:val="single" w:sz="12" w:space="0" w:color="000000"/>
            </w:tcBorders>
            <w:shd w:color="auto" w:fill="F2F2F2" w:val="clear"/>
          </w:tcPr>
          <w:p>
            <w:pPr>
              <w:pStyle w:val="Normal"/>
              <w:jc w:val="center"/>
              <w:rPr>
                <w:sz w:val="20"/>
              </w:rPr>
            </w:pPr>
            <w:r>
              <w:rPr>
                <w:sz w:val="20"/>
              </w:rPr>
              <w:t>Нарушение порядка предоставления первичных статистических данных или несвоевременное предоставление этих данных,</w:t>
              <w:br/>
              <w:t>либо предоставление недостоверных первичных статистических данных влечет ответственность, установленную Кодексом</w:t>
            </w:r>
            <w:r>
              <w:rPr>
                <w:sz w:val="20"/>
                <w:lang w:val="en-US"/>
              </w:rPr>
              <w:br/>
            </w:r>
            <w:r>
              <w:rPr>
                <w:sz w:val="20"/>
              </w:rPr>
              <w:t xml:space="preserve"> Российской Федерации об административных правонарушениях</w:t>
            </w:r>
          </w:p>
        </w:tc>
      </w:tr>
    </w:tbl>
    <w:p>
      <w:pPr>
        <w:pStyle w:val="Normal"/>
        <w:rPr>
          <w:sz w:val="20"/>
        </w:rPr>
      </w:pPr>
      <w:r>
        <w:rPr>
          <w:sz w:val="20"/>
        </w:rPr>
      </w:r>
    </w:p>
    <w:p>
      <w:pPr>
        <w:pStyle w:val="Normal"/>
        <w:rPr>
          <w:sz w:val="20"/>
        </w:rPr>
      </w:pPr>
      <w:r>
        <w:rPr>
          <w:sz w:val="20"/>
        </w:rPr>
        <mc:AlternateContent>
          <mc:Choice Requires="wps">
            <w:drawing>
              <wp:anchor behindDoc="1" distT="0" distB="0" distL="0" distR="0" simplePos="0" locked="0" layoutInCell="1" allowOverlap="1" relativeHeight="6" wp14:anchorId="7F9FD24D">
                <wp:simplePos x="0" y="0"/>
                <wp:positionH relativeFrom="column">
                  <wp:posOffset>97790</wp:posOffset>
                </wp:positionH>
                <wp:positionV relativeFrom="paragraph">
                  <wp:posOffset>12065</wp:posOffset>
                </wp:positionV>
                <wp:extent cx="9241155" cy="2588260"/>
                <wp:effectExtent l="0" t="0" r="0" b="0"/>
                <wp:wrapNone/>
                <wp:docPr id="3" name="_x005F_x0000_s1044"/>
                <a:graphic xmlns:a="http://schemas.openxmlformats.org/drawingml/2006/main">
                  <a:graphicData uri="http://schemas.microsoft.com/office/word/2010/wordprocessingShape">
                    <wps:wsp>
                      <wps:cNvSpPr/>
                      <wps:spPr>
                        <a:xfrm>
                          <a:off x="0" y="0"/>
                          <a:ext cx="9240480" cy="2587680"/>
                        </a:xfrm>
                        <a:prstGeom prst="rect">
                          <a:avLst/>
                        </a:prstGeom>
                        <a:noFill/>
                        <a:ln>
                          <a:noFill/>
                        </a:ln>
                      </wps:spPr>
                      <wps:style>
                        <a:lnRef idx="0"/>
                        <a:fillRef idx="0"/>
                        <a:effectRef idx="0"/>
                        <a:fontRef idx="minor"/>
                      </wps:style>
                      <wps:txbx>
                        <w:txbxContent>
                          <w:p>
                            <w:pPr>
                              <w:pStyle w:val="Style35"/>
                              <w:rPr>
                                <w:color w:val="000000"/>
                              </w:rPr>
                            </w:pPr>
                            <w:r>
                              <w:rPr>
                                <w:color w:val="000000"/>
                              </w:rPr>
                            </w:r>
                          </w:p>
                          <w:p>
                            <w:pPr>
                              <w:pStyle w:val="Style35"/>
                              <w:rPr/>
                            </w:pPr>
                            <w:r>
                              <w:rPr/>
                            </w:r>
                          </w:p>
                        </w:txbxContent>
                      </wps:txbx>
                      <wps:bodyPr lIns="12600" rIns="12600" tIns="12600" bIns="12600">
                        <a:noAutofit/>
                      </wps:bodyPr>
                    </wps:wsp>
                  </a:graphicData>
                </a:graphic>
              </wp:anchor>
            </w:drawing>
          </mc:Choice>
          <mc:Fallback>
            <w:pict>
              <v:rect id="shape_0" ID="_x005F_x0000_s1044" stroked="f" style="position:absolute;margin-left:7.7pt;margin-top:0.95pt;width:727.55pt;height:203.7pt" wp14:anchorId="7F9FD24D">
                <w10:wrap type="square"/>
                <v:fill o:detectmouseclick="t" on="false"/>
                <v:stroke color="#3465a4" joinstyle="round" endcap="flat"/>
                <v:textbox>
                  <w:txbxContent>
                    <w:p>
                      <w:pPr>
                        <w:pStyle w:val="Style35"/>
                        <w:rPr>
                          <w:color w:val="000000"/>
                        </w:rPr>
                      </w:pPr>
                      <w:r>
                        <w:rPr>
                          <w:color w:val="000000"/>
                        </w:rPr>
                      </w:r>
                    </w:p>
                    <w:p>
                      <w:pPr>
                        <w:pStyle w:val="Style35"/>
                        <w:rPr/>
                      </w:pPr>
                      <w:r>
                        <w:rPr/>
                      </w:r>
                    </w:p>
                  </w:txbxContent>
                </v:textbox>
              </v:rect>
            </w:pict>
          </mc:Fallback>
        </mc:AlternateContent>
      </w:r>
    </w:p>
    <w:tbl>
      <w:tblPr>
        <w:tblW w:w="14314" w:type="dxa"/>
        <w:jc w:val="left"/>
        <w:tblInd w:w="499" w:type="dxa"/>
        <w:tblCellMar>
          <w:top w:w="0" w:type="dxa"/>
          <w:left w:w="71" w:type="dxa"/>
          <w:bottom w:w="0" w:type="dxa"/>
          <w:right w:w="71" w:type="dxa"/>
        </w:tblCellMar>
        <w:tblLook w:firstRow="1" w:noVBand="1" w:lastRow="0" w:firstColumn="1" w:lastColumn="0" w:noHBand="0" w:val="04a0"/>
      </w:tblPr>
      <w:tblGrid>
        <w:gridCol w:w="2691"/>
        <w:gridCol w:w="9344"/>
        <w:gridCol w:w="2279"/>
      </w:tblGrid>
      <w:tr>
        <w:trPr/>
        <w:tc>
          <w:tcPr>
            <w:tcW w:w="2691" w:type="dxa"/>
            <w:tcBorders/>
            <w:shd w:fill="auto" w:val="clear"/>
          </w:tcPr>
          <w:p>
            <w:pPr>
              <w:pStyle w:val="Normal"/>
              <w:jc w:val="center"/>
              <w:rPr>
                <w:sz w:val="20"/>
              </w:rPr>
            </w:pPr>
            <w:r>
              <w:rPr>
                <w:sz w:val="20"/>
              </w:rPr>
            </w:r>
          </w:p>
        </w:tc>
        <w:tc>
          <w:tcPr>
            <w:tcW w:w="9344" w:type="dxa"/>
            <w:tcBorders>
              <w:top w:val="single" w:sz="12" w:space="0" w:color="000000"/>
              <w:left w:val="single" w:sz="12" w:space="0" w:color="000000"/>
              <w:bottom w:val="single" w:sz="12" w:space="0" w:color="000000"/>
              <w:right w:val="single" w:sz="12" w:space="0" w:color="000000"/>
            </w:tcBorders>
            <w:shd w:color="auto" w:fill="auto" w:val="pct5"/>
          </w:tcPr>
          <w:p>
            <w:pPr>
              <w:pStyle w:val="Normal"/>
              <w:jc w:val="center"/>
              <w:rPr/>
            </w:pPr>
            <w:r>
              <w:rPr>
                <w:sz w:val="20"/>
              </w:rPr>
              <w:t>ОСНОВНЫЕ СВЕДЕНИЯ О ДЕЯТЕЛЬНОСТИ ОРГАНИЗАЦИИ</w:t>
            </w:r>
            <w:r>
              <w:fldChar w:fldCharType="begin"/>
            </w:r>
            <w:r>
              <w:rPr/>
              <w:instrText>INCLUDETEXT "c:\\access20\\kformp\\name.txt" \* MERGEFORMAT</w:instrText>
            </w:r>
            <w:r>
              <w:rPr/>
              <w:fldChar w:fldCharType="separate"/>
            </w:r>
            <w:bookmarkStart w:id="0" w:name="Bookmark"/>
            <w:r>
              <w:rPr/>
            </w:r>
            <w:r>
              <w:rPr>
                <w:sz w:val="20"/>
              </w:rPr>
              <w:t xml:space="preserve"> </w:t>
            </w:r>
            <w:bookmarkStart w:id="1" w:name="Bookmark1"/>
            <w:r>
              <w:rPr/>
            </w:r>
            <w:r>
              <w:rPr/>
              <w:fldChar w:fldCharType="end"/>
            </w:r>
            <w:bookmarkEnd w:id="0"/>
            <w:bookmarkEnd w:id="1"/>
          </w:p>
          <w:p>
            <w:pPr>
              <w:pStyle w:val="Normal"/>
              <w:spacing w:before="0" w:after="60"/>
              <w:jc w:val="center"/>
              <w:rPr/>
            </w:pPr>
            <w:r>
              <w:rPr>
                <w:sz w:val="20"/>
              </w:rPr>
              <w:t>за  20</w:t>
            </w:r>
            <w:r>
              <w:rPr>
                <w:rFonts w:cs="Arial" w:ascii="Arial" w:hAnsi="Arial"/>
                <w:color w:val="363194"/>
                <w:sz w:val="28"/>
                <w:szCs w:val="28"/>
              </w:rPr>
              <w:t>23</w:t>
            </w:r>
            <w:r>
              <w:rPr>
                <w:sz w:val="20"/>
              </w:rPr>
              <w:t>год</w:t>
            </w:r>
            <w:r>
              <w:rPr/>
              <w:commentReference w:id="0"/>
            </w:r>
            <w:r>
              <w:rPr>
                <w:sz w:val="20"/>
              </w:rPr>
              <w:t xml:space="preserve"> </w:t>
            </w:r>
          </w:p>
        </w:tc>
        <w:tc>
          <w:tcPr>
            <w:tcW w:w="2279" w:type="dxa"/>
            <w:tcBorders/>
            <w:shd w:fill="auto" w:val="clear"/>
          </w:tcPr>
          <w:p>
            <w:pPr>
              <w:pStyle w:val="Normal"/>
              <w:jc w:val="center"/>
              <w:rPr>
                <w:sz w:val="20"/>
              </w:rPr>
            </w:pPr>
            <w:r>
              <w:rPr>
                <w:sz w:val="20"/>
              </w:rPr>
            </w:r>
          </w:p>
        </w:tc>
      </w:tr>
    </w:tbl>
    <w:p>
      <w:pPr>
        <w:pStyle w:val="Normal"/>
        <w:spacing w:lineRule="exact" w:line="540"/>
        <w:rPr>
          <w:sz w:val="20"/>
        </w:rPr>
      </w:pPr>
      <w:r>
        <w:rPr>
          <w:sz w:val="20"/>
        </w:rPr>
        <mc:AlternateContent>
          <mc:Choice Requires="wps">
            <w:drawing>
              <wp:anchor behindDoc="1" distT="0" distB="0" distL="0" distR="0" simplePos="0" locked="0" layoutInCell="1" allowOverlap="1" relativeHeight="4" wp14:anchorId="7816930F">
                <wp:simplePos x="0" y="0"/>
                <wp:positionH relativeFrom="column">
                  <wp:posOffset>7543800</wp:posOffset>
                </wp:positionH>
                <wp:positionV relativeFrom="paragraph">
                  <wp:posOffset>267335</wp:posOffset>
                </wp:positionV>
                <wp:extent cx="1613535" cy="254000"/>
                <wp:effectExtent l="0" t="0" r="0" b="0"/>
                <wp:wrapNone/>
                <wp:docPr id="5" name="_x005F_x0000_s1046"/>
                <a:graphic xmlns:a="http://schemas.openxmlformats.org/drawingml/2006/main">
                  <a:graphicData uri="http://schemas.microsoft.com/office/word/2010/wordprocessingShape">
                    <wps:wsp>
                      <wps:cNvSpPr/>
                      <wps:spPr>
                        <a:xfrm>
                          <a:off x="0" y="0"/>
                          <a:ext cx="1612800" cy="253440"/>
                        </a:xfrm>
                        <a:prstGeom prst="rect">
                          <a:avLst/>
                        </a:prstGeom>
                        <a:solidFill>
                          <a:srgbClr val="f2f2f2"/>
                        </a:solidFill>
                        <a:ln w="15840">
                          <a:solidFill>
                            <a:srgbClr val="000000"/>
                          </a:solidFill>
                          <a:round/>
                        </a:ln>
                      </wps:spPr>
                      <wps:style>
                        <a:lnRef idx="0"/>
                        <a:fillRef idx="0"/>
                        <a:effectRef idx="0"/>
                        <a:fontRef idx="minor"/>
                      </wps:style>
                      <wps:bodyPr/>
                    </wps:wsp>
                  </a:graphicData>
                </a:graphic>
              </wp:anchor>
            </w:drawing>
          </mc:Choice>
          <mc:Fallback>
            <w:pict>
              <v:rect id="shape_0" ID="_x005F_x0000_s1046" fillcolor="#f2f2f2" stroked="t" style="position:absolute;margin-left:594pt;margin-top:21.05pt;width:126.95pt;height:19.9pt" wp14:anchorId="7816930F">
                <w10:wrap type="none"/>
                <v:fill o:detectmouseclick="t" type="solid" color2="#0d0d0d"/>
                <v:stroke color="black" weight="15840" joinstyle="round" endcap="flat"/>
              </v:rect>
            </w:pict>
          </mc:Fallback>
        </mc:AlternateContent>
      </w:r>
    </w:p>
    <w:tbl>
      <w:tblPr>
        <w:tblW w:w="14600" w:type="dxa"/>
        <w:jc w:val="left"/>
        <w:tblInd w:w="355" w:type="dxa"/>
        <w:tblCellMar>
          <w:top w:w="0" w:type="dxa"/>
          <w:left w:w="71" w:type="dxa"/>
          <w:bottom w:w="0" w:type="dxa"/>
          <w:right w:w="71" w:type="dxa"/>
        </w:tblCellMar>
        <w:tblLook w:firstRow="1" w:noVBand="1" w:lastRow="0" w:firstColumn="1" w:lastColumn="0" w:noHBand="0" w:val="04a0"/>
      </w:tblPr>
      <w:tblGrid>
        <w:gridCol w:w="7792"/>
        <w:gridCol w:w="3117"/>
        <w:gridCol w:w="200"/>
        <w:gridCol w:w="3490"/>
      </w:tblGrid>
      <w:tr>
        <w:trPr/>
        <w:tc>
          <w:tcPr>
            <w:tcW w:w="7792" w:type="dxa"/>
            <w:tcBorders>
              <w:top w:val="single" w:sz="12" w:space="0" w:color="000000"/>
              <w:left w:val="single" w:sz="12" w:space="0" w:color="000000"/>
              <w:bottom w:val="single" w:sz="12" w:space="0" w:color="000000"/>
              <w:right w:val="single" w:sz="12" w:space="0" w:color="000000"/>
            </w:tcBorders>
            <w:shd w:fill="auto" w:val="clear"/>
          </w:tcPr>
          <w:p>
            <w:pPr>
              <w:pStyle w:val="Normal"/>
              <w:jc w:val="center"/>
              <w:rPr>
                <w:sz w:val="20"/>
              </w:rPr>
            </w:pPr>
            <w:r>
              <w:rPr>
                <w:sz w:val="20"/>
              </w:rPr>
              <w:t>Предоставляют:</w:t>
            </w:r>
          </w:p>
        </w:tc>
        <w:tc>
          <w:tcPr>
            <w:tcW w:w="3117" w:type="dxa"/>
            <w:tcBorders>
              <w:top w:val="single" w:sz="12" w:space="0" w:color="000000"/>
              <w:left w:val="single" w:sz="12" w:space="0" w:color="000000"/>
              <w:bottom w:val="single" w:sz="12" w:space="0" w:color="000000"/>
              <w:right w:val="single" w:sz="12" w:space="0" w:color="000000"/>
            </w:tcBorders>
            <w:shd w:fill="auto" w:val="clear"/>
          </w:tcPr>
          <w:p>
            <w:pPr>
              <w:pStyle w:val="Normal"/>
              <w:jc w:val="center"/>
              <w:rPr>
                <w:sz w:val="20"/>
              </w:rPr>
            </w:pPr>
            <w:r>
              <w:rPr>
                <w:sz w:val="20"/>
              </w:rPr>
              <w:t>Сроки предоставления</w:t>
            </w:r>
          </w:p>
        </w:tc>
        <w:tc>
          <w:tcPr>
            <w:tcW w:w="200" w:type="dxa"/>
            <w:tcBorders/>
            <w:shd w:fill="auto" w:val="clear"/>
          </w:tcPr>
          <w:p>
            <w:pPr>
              <w:pStyle w:val="Normal"/>
              <w:jc w:val="center"/>
              <w:rPr>
                <w:sz w:val="20"/>
              </w:rPr>
            </w:pPr>
            <w:r>
              <w:rPr>
                <w:sz w:val="20"/>
              </w:rPr>
            </w:r>
          </w:p>
        </w:tc>
        <w:tc>
          <w:tcPr>
            <w:tcW w:w="3490" w:type="dxa"/>
            <w:tcBorders/>
            <w:shd w:fill="auto" w:val="clear"/>
          </w:tcPr>
          <w:p>
            <w:pPr>
              <w:pStyle w:val="Normal"/>
              <w:jc w:val="center"/>
              <w:rPr>
                <w:sz w:val="20"/>
              </w:rPr>
            </w:pPr>
            <w:r>
              <w:rPr>
                <w:b/>
                <w:sz w:val="20"/>
              </w:rPr>
              <w:t xml:space="preserve"> </w:t>
            </w:r>
            <w:r>
              <w:rPr>
                <w:b/>
                <w:sz w:val="20"/>
              </w:rPr>
              <w:t>Форма № 1-предприятие</w:t>
            </w:r>
          </w:p>
        </w:tc>
      </w:tr>
      <w:tr>
        <w:trPr/>
        <w:tc>
          <w:tcPr>
            <w:tcW w:w="779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exact" w:line="180" w:before="40" w:after="0"/>
              <w:rPr>
                <w:sz w:val="20"/>
              </w:rPr>
            </w:pPr>
            <w:r>
              <mc:AlternateContent>
                <mc:Choice Requires="wps">
                  <w:drawing>
                    <wp:anchor behindDoc="1" distT="0" distB="0" distL="0" distR="0" simplePos="0" locked="0" layoutInCell="1" allowOverlap="1" relativeHeight="3" wp14:anchorId="50537424">
                      <wp:simplePos x="0" y="0"/>
                      <wp:positionH relativeFrom="column">
                        <wp:posOffset>7595870</wp:posOffset>
                      </wp:positionH>
                      <wp:positionV relativeFrom="paragraph">
                        <wp:posOffset>1005205</wp:posOffset>
                      </wp:positionV>
                      <wp:extent cx="1557020" cy="224155"/>
                      <wp:effectExtent l="0" t="0" r="0" b="0"/>
                      <wp:wrapNone/>
                      <wp:docPr id="6" name="_x005F_x0000_s1047"/>
                      <a:graphic xmlns:a="http://schemas.openxmlformats.org/drawingml/2006/main">
                        <a:graphicData uri="http://schemas.microsoft.com/office/word/2010/wordprocessingShape">
                          <wps:wsp>
                            <wps:cNvSpPr/>
                            <wps:spPr>
                              <a:xfrm>
                                <a:off x="0" y="0"/>
                                <a:ext cx="1556280" cy="223560"/>
                              </a:xfrm>
                              <a:prstGeom prst="rect">
                                <a:avLst/>
                              </a:prstGeom>
                              <a:solidFill>
                                <a:srgbClr val="f2f2f2"/>
                              </a:solidFill>
                              <a:ln w="19080">
                                <a:solidFill>
                                  <a:srgbClr val="000000"/>
                                </a:solidFill>
                                <a:round/>
                              </a:ln>
                            </wps:spPr>
                            <wps:style>
                              <a:lnRef idx="0"/>
                              <a:fillRef idx="0"/>
                              <a:effectRef idx="0"/>
                              <a:fontRef idx="minor"/>
                            </wps:style>
                            <wps:bodyPr/>
                          </wps:wsp>
                        </a:graphicData>
                      </a:graphic>
                    </wp:anchor>
                  </w:drawing>
                </mc:Choice>
                <mc:Fallback>
                  <w:pict>
                    <v:rect id="shape_0" ID="_x005F_x0000_s1047" fillcolor="#f2f2f2" stroked="t" style="position:absolute;margin-left:598.1pt;margin-top:79.15pt;width:122.5pt;height:17.55pt" wp14:anchorId="50537424">
                      <w10:wrap type="none"/>
                      <v:fill o:detectmouseclick="t" type="solid" color2="#0d0d0d"/>
                      <v:stroke color="black" weight="19080" joinstyle="round" endcap="flat"/>
                    </v:rect>
                  </w:pict>
                </mc:Fallback>
              </mc:AlternateContent>
            </w:r>
            <w:r>
              <w:rPr>
                <w:sz w:val="20"/>
              </w:rPr>
              <w:t>юридические лица (кроме субъектов малого предпринимательства, государственных, муниципальных учреждений, банков, страховых и прочих финансовых и кредитных организаций):</w:t>
            </w:r>
          </w:p>
          <w:p>
            <w:pPr>
              <w:pStyle w:val="Normal"/>
              <w:spacing w:lineRule="exact" w:line="180" w:before="40" w:after="0"/>
              <w:ind w:left="284" w:hanging="0"/>
              <w:rPr>
                <w:sz w:val="20"/>
              </w:rPr>
            </w:pPr>
            <w:r>
              <w:rPr>
                <w:rFonts w:eastAsia="Symbol" w:cs="Symbol" w:ascii="Symbol" w:hAnsi="Symbol"/>
                <w:sz w:val="20"/>
              </w:rPr>
              <w:t>-</w:t>
            </w:r>
            <w:r>
              <w:rPr>
                <w:sz w:val="20"/>
              </w:rPr>
              <w:t xml:space="preserve"> территориальному органу Росстата в субъекте Российской Федерации</w:t>
              <w:br/>
              <w:t xml:space="preserve">   по установленному им адресу</w:t>
            </w:r>
          </w:p>
        </w:tc>
        <w:tc>
          <w:tcPr>
            <w:tcW w:w="311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exact" w:line="180" w:before="40" w:after="0"/>
              <w:jc w:val="center"/>
              <w:rPr>
                <w:sz w:val="20"/>
              </w:rPr>
            </w:pPr>
            <w:r>
              <w:rPr>
                <w:sz w:val="20"/>
              </w:rPr>
              <w:t>с 1 марта по 15 апреля</w:t>
              <w:br/>
              <w:t>после отчетного периода</w:t>
            </w:r>
          </w:p>
        </w:tc>
        <w:tc>
          <w:tcPr>
            <w:tcW w:w="200" w:type="dxa"/>
            <w:tcBorders/>
            <w:shd w:fill="auto" w:val="clear"/>
          </w:tcPr>
          <w:p>
            <w:pPr>
              <w:pStyle w:val="Normal"/>
              <w:spacing w:lineRule="exact" w:line="180"/>
              <w:rPr>
                <w:sz w:val="20"/>
              </w:rPr>
            </w:pPr>
            <w:r>
              <w:rPr>
                <w:sz w:val="20"/>
              </w:rPr>
            </w:r>
          </w:p>
        </w:tc>
        <w:tc>
          <w:tcPr>
            <w:tcW w:w="3490" w:type="dxa"/>
            <w:tcBorders/>
            <w:shd w:fill="auto" w:val="clear"/>
          </w:tcPr>
          <w:p>
            <w:pPr>
              <w:pStyle w:val="Normal"/>
              <w:jc w:val="center"/>
              <w:rPr>
                <w:sz w:val="20"/>
              </w:rPr>
            </w:pPr>
            <w:r>
              <w:rPr>
                <w:sz w:val="20"/>
              </w:rPr>
              <w:t>Приказ Росстата:</w:t>
              <w:br/>
              <w:t>Об утверждении формы</w:t>
              <w:br/>
              <w:t>от 31.07.2023 г.№ 365</w:t>
            </w:r>
          </w:p>
          <w:p>
            <w:pPr>
              <w:pStyle w:val="Normal"/>
              <w:jc w:val="center"/>
              <w:rPr>
                <w:sz w:val="20"/>
              </w:rPr>
            </w:pPr>
            <w:r>
              <w:rPr>
                <w:sz w:val="20"/>
              </w:rPr>
              <w:t>О внесении изменений (при наличии)</w:t>
            </w:r>
          </w:p>
          <w:p>
            <w:pPr>
              <w:pStyle w:val="Normal"/>
              <w:jc w:val="center"/>
              <w:rPr>
                <w:sz w:val="20"/>
                <w:lang w:val="en-US"/>
              </w:rPr>
            </w:pPr>
            <w:r>
              <w:rPr>
                <w:sz w:val="20"/>
              </w:rPr>
              <w:t>от ________</w:t>
            </w:r>
            <w:r>
              <w:rPr>
                <w:sz w:val="20"/>
                <w:lang w:val="en-US"/>
              </w:rPr>
              <w:t>__</w:t>
            </w:r>
            <w:r>
              <w:rPr>
                <w:sz w:val="20"/>
              </w:rPr>
              <w:t xml:space="preserve">№ </w:t>
            </w:r>
            <w:r>
              <w:rPr>
                <w:sz w:val="20"/>
                <w:lang w:val="en-US"/>
              </w:rPr>
              <w:t>___</w:t>
            </w:r>
          </w:p>
          <w:p>
            <w:pPr>
              <w:pStyle w:val="Normal"/>
              <w:jc w:val="center"/>
              <w:rPr>
                <w:sz w:val="20"/>
                <w:lang w:val="en-US"/>
              </w:rPr>
            </w:pPr>
            <w:r>
              <w:rPr>
                <w:sz w:val="20"/>
                <w:lang w:val="en-US"/>
              </w:rPr>
              <w:t xml:space="preserve"> </w:t>
            </w:r>
            <w:r>
              <w:rPr>
                <w:sz w:val="20"/>
              </w:rPr>
              <w:t>от  _________ № ____</w:t>
            </w:r>
          </w:p>
          <w:p>
            <w:pPr>
              <w:pStyle w:val="Normal"/>
              <w:jc w:val="center"/>
              <w:rPr>
                <w:sz w:val="20"/>
              </w:rPr>
            </w:pPr>
            <w:r>
              <w:rPr>
                <w:sz w:val="20"/>
              </w:rPr>
            </w:r>
          </w:p>
          <w:p>
            <w:pPr>
              <w:pStyle w:val="Normal"/>
              <w:jc w:val="center"/>
              <w:rPr>
                <w:sz w:val="20"/>
              </w:rPr>
            </w:pPr>
            <w:r>
              <w:rPr>
                <w:sz w:val="20"/>
              </w:rPr>
              <w:t>Годовая</w:t>
            </w:r>
          </w:p>
        </w:tc>
      </w:tr>
    </w:tbl>
    <w:p>
      <w:pPr>
        <w:pStyle w:val="Normal"/>
        <w:rPr>
          <w:sz w:val="20"/>
        </w:rPr>
      </w:pPr>
      <w:r>
        <w:rPr>
          <w:sz w:val="20"/>
        </w:rPr>
      </w:r>
    </w:p>
    <w:p>
      <w:pPr>
        <w:pStyle w:val="Normal"/>
        <w:rPr>
          <w:sz w:val="20"/>
        </w:rPr>
      </w:pPr>
      <w:r>
        <w:rPr>
          <w:sz w:val="20"/>
        </w:rPr>
      </w:r>
    </w:p>
    <w:p>
      <w:pPr>
        <w:pStyle w:val="Normal"/>
        <w:rPr>
          <w:sz w:val="20"/>
        </w:rPr>
      </w:pPr>
      <w:r>
        <w:rPr>
          <w:sz w:val="20"/>
        </w:rPr>
        <mc:AlternateContent>
          <mc:Choice Requires="wps">
            <w:drawing>
              <wp:anchor behindDoc="1" distT="0" distB="0" distL="0" distR="0" simplePos="0" locked="0" layoutInCell="1" allowOverlap="1" relativeHeight="5" wp14:anchorId="61BE3111">
                <wp:simplePos x="0" y="0"/>
                <wp:positionH relativeFrom="column">
                  <wp:posOffset>100330</wp:posOffset>
                </wp:positionH>
                <wp:positionV relativeFrom="paragraph">
                  <wp:posOffset>24130</wp:posOffset>
                </wp:positionV>
                <wp:extent cx="9330055" cy="2564130"/>
                <wp:effectExtent l="0" t="0" r="0" b="0"/>
                <wp:wrapNone/>
                <wp:docPr id="7" name="_x005F_x0000_s1045"/>
                <a:graphic xmlns:a="http://schemas.openxmlformats.org/drawingml/2006/main">
                  <a:graphicData uri="http://schemas.microsoft.com/office/word/2010/wordprocessingShape">
                    <wps:wsp>
                      <wps:cNvSpPr/>
                      <wps:spPr>
                        <a:xfrm>
                          <a:off x="0" y="0"/>
                          <a:ext cx="9329400" cy="2563560"/>
                        </a:xfrm>
                        <a:prstGeom prst="rect">
                          <a:avLst/>
                        </a:prstGeom>
                        <a:noFill/>
                        <a:ln>
                          <a:noFill/>
                        </a:ln>
                      </wps:spPr>
                      <wps:style>
                        <a:lnRef idx="0"/>
                        <a:fillRef idx="0"/>
                        <a:effectRef idx="0"/>
                        <a:fontRef idx="minor"/>
                      </wps:style>
                      <wps:txbx>
                        <w:txbxContent>
                          <w:p>
                            <w:pPr>
                              <w:pStyle w:val="Style35"/>
                              <w:rPr>
                                <w:b/>
                                <w:b/>
                                <w:i/>
                                <w:i/>
                                <w:color w:val="000000"/>
                              </w:rPr>
                            </w:pPr>
                            <w:r>
                              <w:rPr>
                                <w:b/>
                                <w:i/>
                                <w:color w:val="000000"/>
                              </w:rPr>
                            </w:r>
                          </w:p>
                          <w:p>
                            <w:pPr>
                              <w:pStyle w:val="Style35"/>
                              <w:rPr/>
                            </w:pPr>
                            <w:r>
                              <w:rPr/>
                            </w:r>
                          </w:p>
                        </w:txbxContent>
                      </wps:txbx>
                      <wps:bodyPr lIns="12600" rIns="12600" tIns="12600" bIns="12600">
                        <a:noAutofit/>
                      </wps:bodyPr>
                    </wps:wsp>
                  </a:graphicData>
                </a:graphic>
              </wp:anchor>
            </w:drawing>
          </mc:Choice>
          <mc:Fallback>
            <w:pict>
              <v:rect id="shape_0" ID="_x005F_x0000_s1045" stroked="f" style="position:absolute;margin-left:7.9pt;margin-top:1.9pt;width:734.55pt;height:201.8pt" wp14:anchorId="61BE3111">
                <w10:wrap type="square"/>
                <v:fill o:detectmouseclick="t" on="false"/>
                <v:stroke color="#3465a4" joinstyle="round" endcap="flat"/>
                <v:textbox>
                  <w:txbxContent>
                    <w:p>
                      <w:pPr>
                        <w:pStyle w:val="Style35"/>
                        <w:rPr>
                          <w:b/>
                          <w:b/>
                          <w:i/>
                          <w:i/>
                          <w:color w:val="000000"/>
                        </w:rPr>
                      </w:pPr>
                      <w:r>
                        <w:rPr>
                          <w:b/>
                          <w:i/>
                          <w:color w:val="000000"/>
                        </w:rPr>
                      </w:r>
                    </w:p>
                    <w:p>
                      <w:pPr>
                        <w:pStyle w:val="Style35"/>
                        <w:rPr/>
                      </w:pPr>
                      <w:r>
                        <w:rPr/>
                      </w:r>
                    </w:p>
                  </w:txbxContent>
                </v:textbox>
              </v:rect>
            </w:pict>
          </mc:Fallback>
        </mc:AlternateContent>
      </w:r>
    </w:p>
    <w:tbl>
      <w:tblPr>
        <w:tblW w:w="14458" w:type="dxa"/>
        <w:jc w:val="left"/>
        <w:tblInd w:w="354" w:type="dxa"/>
        <w:tblCellMar>
          <w:top w:w="0" w:type="dxa"/>
          <w:left w:w="71" w:type="dxa"/>
          <w:bottom w:w="0" w:type="dxa"/>
          <w:right w:w="71" w:type="dxa"/>
        </w:tblCellMar>
        <w:tblLook w:firstRow="1" w:noVBand="1" w:lastRow="0" w:firstColumn="1" w:lastColumn="0" w:noHBand="0" w:val="04a0"/>
      </w:tblPr>
      <w:tblGrid>
        <w:gridCol w:w="1979"/>
        <w:gridCol w:w="4155"/>
        <w:gridCol w:w="4155"/>
        <w:gridCol w:w="4168"/>
      </w:tblGrid>
      <w:tr>
        <w:trPr>
          <w:trHeight w:val="40" w:hRule="atLeast"/>
        </w:trPr>
        <w:tc>
          <w:tcPr>
            <w:tcW w:w="14457"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120" w:after="80"/>
              <w:rPr/>
            </w:pPr>
            <w:r>
              <w:rPr>
                <w:b/>
                <w:sz w:val="20"/>
              </w:rPr>
              <w:t>Наименование отчитывающейся организации</w:t>
            </w:r>
            <w:r>
              <w:rPr/>
              <w:commentReference w:id="1"/>
            </w:r>
            <w:r>
              <w:rPr>
                <w:sz w:val="20"/>
              </w:rPr>
              <w:t xml:space="preserve"> _</w:t>
            </w:r>
            <w:r>
              <w:rPr>
                <w:rFonts w:cs="Arial" w:ascii="Arial" w:hAnsi="Arial"/>
                <w:color w:val="363194"/>
                <w:sz w:val="26"/>
                <w:szCs w:val="26"/>
              </w:rPr>
              <w:t xml:space="preserve">Общество с ограниченной ответственностью ООО «Завод №1» </w:t>
            </w:r>
          </w:p>
          <w:p>
            <w:pPr>
              <w:pStyle w:val="Normal"/>
              <w:spacing w:lineRule="auto" w:line="240" w:before="120" w:after="80"/>
              <w:rPr/>
            </w:pPr>
            <w:r>
              <w:rPr>
                <w:rFonts w:cs="Arial" w:ascii="Arial" w:hAnsi="Arial"/>
                <w:color w:val="363194"/>
                <w:sz w:val="26"/>
                <w:szCs w:val="26"/>
              </w:rPr>
              <w:t xml:space="preserve">                                                             </w:t>
            </w:r>
            <w:r>
              <w:rPr>
                <w:rFonts w:cs="Arial" w:ascii="Arial" w:hAnsi="Arial"/>
                <w:color w:val="363194"/>
                <w:sz w:val="26"/>
                <w:szCs w:val="26"/>
              </w:rPr>
              <w:t>(ООО «Завод №</w:t>
            </w:r>
            <w:r>
              <w:rPr>
                <w:rFonts w:cs="Arial" w:ascii="Arial" w:hAnsi="Arial"/>
                <w:color w:val="363194"/>
                <w:sz w:val="26"/>
                <w:szCs w:val="26"/>
                <w:lang w:val="en-US"/>
              </w:rPr>
              <w:t>1)</w:t>
            </w:r>
            <w:r>
              <w:rPr>
                <w:sz w:val="20"/>
                <w:lang w:val="en-US"/>
              </w:rPr>
              <w:t>____________________________________________________________________________</w:t>
            </w:r>
          </w:p>
        </w:tc>
      </w:tr>
      <w:tr>
        <w:trPr>
          <w:trHeight w:val="40" w:hRule="atLeast"/>
        </w:trPr>
        <w:tc>
          <w:tcPr>
            <w:tcW w:w="14457"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exact" w:line="160" w:before="120" w:after="80"/>
              <w:rPr>
                <w:sz w:val="20"/>
              </w:rPr>
            </w:pPr>
            <w:r>
              <w:rPr>
                <w:b/>
                <w:sz w:val="20"/>
              </w:rPr>
              <w:t>Почтовый адрес</w:t>
            </w:r>
            <w:r>
              <w:rPr>
                <w:sz w:val="20"/>
              </w:rPr>
              <w:t xml:space="preserve"> _________________________________________________________________________________________________________________________</w:t>
            </w:r>
          </w:p>
        </w:tc>
      </w:tr>
      <w:tr>
        <w:trPr/>
        <w:tc>
          <w:tcPr>
            <w:tcW w:w="1979" w:type="dxa"/>
            <w:tcBorders>
              <w:top w:val="single" w:sz="6" w:space="0" w:color="000000"/>
              <w:left w:val="single" w:sz="6" w:space="0" w:color="000000"/>
            </w:tcBorders>
            <w:shd w:fill="auto" w:val="clear"/>
          </w:tcPr>
          <w:p>
            <w:pPr>
              <w:pStyle w:val="Normal"/>
              <w:spacing w:lineRule="exact" w:line="160" w:before="240" w:after="0"/>
              <w:jc w:val="center"/>
              <w:rPr>
                <w:sz w:val="20"/>
              </w:rPr>
            </w:pPr>
            <w:r>
              <w:rPr>
                <w:sz w:val="20"/>
              </w:rPr>
              <w:t>Код</w:t>
            </w:r>
          </w:p>
        </w:tc>
        <w:tc>
          <w:tcPr>
            <w:tcW w:w="12478" w:type="dxa"/>
            <w:gridSpan w:val="3"/>
            <w:tcBorders>
              <w:top w:val="single" w:sz="12" w:space="0" w:color="000000"/>
              <w:left w:val="single" w:sz="12" w:space="0" w:color="000000"/>
              <w:bottom w:val="single" w:sz="12" w:space="0" w:color="000000"/>
              <w:right w:val="single" w:sz="12" w:space="0" w:color="000000"/>
            </w:tcBorders>
            <w:shd w:color="auto" w:fill="auto" w:val="pct5"/>
          </w:tcPr>
          <w:p>
            <w:pPr>
              <w:pStyle w:val="Normal"/>
              <w:spacing w:lineRule="exact" w:line="160" w:before="120" w:after="120"/>
              <w:jc w:val="center"/>
              <w:rPr>
                <w:sz w:val="20"/>
              </w:rPr>
            </w:pPr>
            <w:r>
              <w:rPr>
                <w:sz w:val="20"/>
              </w:rPr>
              <w:t>Код</w:t>
            </w:r>
          </w:p>
        </w:tc>
      </w:tr>
      <w:tr>
        <w:trPr>
          <w:cantSplit w:val="true"/>
        </w:trPr>
        <w:tc>
          <w:tcPr>
            <w:tcW w:w="1979" w:type="dxa"/>
            <w:tcBorders>
              <w:left w:val="single" w:sz="6" w:space="0" w:color="000000"/>
              <w:bottom w:val="single" w:sz="6" w:space="0" w:color="000000"/>
              <w:right w:val="single" w:sz="6" w:space="0" w:color="000000"/>
            </w:tcBorders>
            <w:shd w:fill="auto" w:val="clear"/>
          </w:tcPr>
          <w:p>
            <w:pPr>
              <w:pStyle w:val="Normal"/>
              <w:spacing w:lineRule="atLeast" w:line="180"/>
              <w:jc w:val="center"/>
              <w:rPr>
                <w:sz w:val="20"/>
              </w:rPr>
            </w:pPr>
            <w:r>
              <w:rPr>
                <w:sz w:val="20"/>
              </w:rPr>
              <w:t xml:space="preserve">формы </w:t>
            </w:r>
          </w:p>
          <w:p>
            <w:pPr>
              <w:pStyle w:val="Normal"/>
              <w:spacing w:lineRule="atLeast" w:line="180"/>
              <w:jc w:val="center"/>
              <w:rPr>
                <w:sz w:val="20"/>
              </w:rPr>
            </w:pPr>
            <w:r>
              <w:rPr>
                <w:sz w:val="20"/>
              </w:rPr>
              <w:t>по ОКУД</w:t>
            </w:r>
          </w:p>
        </w:tc>
        <w:tc>
          <w:tcPr>
            <w:tcW w:w="41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jc w:val="center"/>
              <w:rPr>
                <w:sz w:val="20"/>
              </w:rPr>
            </w:pPr>
            <w:r>
              <w:rPr>
                <w:sz w:val="20"/>
              </w:rPr>
              <w:t xml:space="preserve">отчитывающейся организации </w:t>
            </w:r>
          </w:p>
          <w:p>
            <w:pPr>
              <w:pStyle w:val="Normal"/>
              <w:spacing w:lineRule="atLeast" w:line="180"/>
              <w:jc w:val="center"/>
              <w:rPr/>
            </w:pPr>
            <w:r>
              <w:rPr>
                <w:sz w:val="20"/>
              </w:rPr>
              <w:t>по ОКПО</w:t>
            </w:r>
            <w:r>
              <w:rPr/>
              <w:commentReference w:id="2"/>
            </w:r>
          </w:p>
        </w:tc>
        <w:tc>
          <w:tcPr>
            <w:tcW w:w="415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jc w:val="center"/>
              <w:rPr>
                <w:sz w:val="20"/>
              </w:rPr>
            </w:pPr>
            <w:r>
              <w:rPr>
                <w:sz w:val="20"/>
              </w:rPr>
            </w:r>
          </w:p>
        </w:tc>
        <w:tc>
          <w:tcPr>
            <w:tcW w:w="416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jc w:val="center"/>
              <w:rPr>
                <w:sz w:val="20"/>
              </w:rPr>
            </w:pPr>
            <w:r>
              <w:rPr>
                <w:sz w:val="20"/>
              </w:rPr>
            </w:r>
          </w:p>
        </w:tc>
      </w:tr>
      <w:tr>
        <w:trPr>
          <w:cantSplit w:val="true"/>
        </w:trPr>
        <w:tc>
          <w:tcPr>
            <w:tcW w:w="1979" w:type="dxa"/>
            <w:tcBorders>
              <w:top w:val="single" w:sz="6" w:space="0" w:color="000000"/>
              <w:left w:val="single" w:sz="6" w:space="0" w:color="000000"/>
              <w:right w:val="single" w:sz="6" w:space="0" w:color="000000"/>
            </w:tcBorders>
            <w:shd w:fill="auto" w:val="clear"/>
          </w:tcPr>
          <w:p>
            <w:pPr>
              <w:pStyle w:val="Normal"/>
              <w:jc w:val="center"/>
              <w:rPr>
                <w:sz w:val="20"/>
              </w:rPr>
            </w:pPr>
            <w:r>
              <w:rPr>
                <w:sz w:val="20"/>
              </w:rPr>
              <w:t>1</w:t>
            </w:r>
          </w:p>
        </w:tc>
        <w:tc>
          <w:tcPr>
            <w:tcW w:w="4155" w:type="dxa"/>
            <w:tcBorders>
              <w:top w:val="single" w:sz="6" w:space="0" w:color="000000"/>
              <w:left w:val="single" w:sz="6" w:space="0" w:color="000000"/>
              <w:right w:val="single" w:sz="6" w:space="0" w:color="000000"/>
            </w:tcBorders>
            <w:shd w:fill="auto" w:val="clear"/>
          </w:tcPr>
          <w:p>
            <w:pPr>
              <w:pStyle w:val="Normal"/>
              <w:jc w:val="center"/>
              <w:rPr>
                <w:sz w:val="20"/>
              </w:rPr>
            </w:pPr>
            <w:r>
              <w:rPr>
                <w:sz w:val="20"/>
              </w:rPr>
              <w:t>2</w:t>
            </w:r>
          </w:p>
        </w:tc>
        <w:tc>
          <w:tcPr>
            <w:tcW w:w="4155" w:type="dxa"/>
            <w:tcBorders>
              <w:top w:val="single" w:sz="6" w:space="0" w:color="000000"/>
              <w:left w:val="single" w:sz="6" w:space="0" w:color="000000"/>
              <w:right w:val="single" w:sz="6" w:space="0" w:color="000000"/>
            </w:tcBorders>
            <w:shd w:fill="auto" w:val="clear"/>
          </w:tcPr>
          <w:p>
            <w:pPr>
              <w:pStyle w:val="Normal"/>
              <w:jc w:val="center"/>
              <w:rPr>
                <w:sz w:val="20"/>
              </w:rPr>
            </w:pPr>
            <w:r>
              <w:rPr>
                <w:sz w:val="20"/>
              </w:rPr>
              <w:t>3</w:t>
            </w:r>
          </w:p>
        </w:tc>
        <w:tc>
          <w:tcPr>
            <w:tcW w:w="4168" w:type="dxa"/>
            <w:tcBorders>
              <w:top w:val="single" w:sz="6" w:space="0" w:color="000000"/>
              <w:left w:val="single" w:sz="6" w:space="0" w:color="000000"/>
              <w:right w:val="single" w:sz="6" w:space="0" w:color="000000"/>
            </w:tcBorders>
            <w:shd w:fill="auto" w:val="clear"/>
          </w:tcPr>
          <w:p>
            <w:pPr>
              <w:pStyle w:val="Normal"/>
              <w:jc w:val="center"/>
              <w:rPr>
                <w:sz w:val="20"/>
              </w:rPr>
            </w:pPr>
            <w:r>
              <w:rPr>
                <w:sz w:val="20"/>
              </w:rPr>
              <w:t>4</w:t>
            </w:r>
          </w:p>
        </w:tc>
      </w:tr>
      <w:tr>
        <w:trPr>
          <w:cantSplit w:val="true"/>
        </w:trPr>
        <w:tc>
          <w:tcPr>
            <w:tcW w:w="1979" w:type="dxa"/>
            <w:tcBorders>
              <w:top w:val="single" w:sz="12" w:space="0" w:color="000000"/>
              <w:left w:val="single" w:sz="12" w:space="0" w:color="000000"/>
              <w:bottom w:val="single" w:sz="12" w:space="0" w:color="000000"/>
              <w:right w:val="single" w:sz="12" w:space="0" w:color="000000"/>
            </w:tcBorders>
            <w:shd w:fill="auto" w:val="clear"/>
          </w:tcPr>
          <w:p>
            <w:pPr>
              <w:pStyle w:val="Normal"/>
              <w:jc w:val="center"/>
              <w:rPr>
                <w:sz w:val="20"/>
              </w:rPr>
            </w:pPr>
            <w:r>
              <w:rPr>
                <w:sz w:val="20"/>
              </w:rPr>
              <w:t>0601009</w:t>
            </w:r>
          </w:p>
        </w:tc>
        <w:tc>
          <w:tcPr>
            <w:tcW w:w="4155" w:type="dxa"/>
            <w:tcBorders>
              <w:top w:val="single" w:sz="12" w:space="0" w:color="000000"/>
              <w:left w:val="single" w:sz="12" w:space="0" w:color="000000"/>
              <w:bottom w:val="single" w:sz="12" w:space="0" w:color="000000"/>
              <w:right w:val="single" w:sz="12" w:space="0" w:color="000000"/>
            </w:tcBorders>
            <w:shd w:fill="auto" w:val="clear"/>
          </w:tcPr>
          <w:p>
            <w:pPr>
              <w:pStyle w:val="Normal"/>
              <w:jc w:val="center"/>
              <w:rPr>
                <w:sz w:val="20"/>
              </w:rPr>
            </w:pPr>
            <w:r>
              <w:rPr>
                <w:rFonts w:cs="Arial" w:ascii="Arial" w:hAnsi="Arial"/>
                <w:color w:val="363194"/>
                <w:sz w:val="26"/>
                <w:szCs w:val="26"/>
              </w:rPr>
              <w:t>12345678</w:t>
            </w:r>
          </w:p>
        </w:tc>
        <w:tc>
          <w:tcPr>
            <w:tcW w:w="4155" w:type="dxa"/>
            <w:tcBorders>
              <w:top w:val="single" w:sz="12" w:space="0" w:color="000000"/>
              <w:left w:val="single" w:sz="12" w:space="0" w:color="000000"/>
              <w:bottom w:val="single" w:sz="12" w:space="0" w:color="000000"/>
              <w:right w:val="single" w:sz="12" w:space="0" w:color="000000"/>
            </w:tcBorders>
            <w:shd w:fill="auto" w:val="clear"/>
          </w:tcPr>
          <w:p>
            <w:pPr>
              <w:pStyle w:val="Normal"/>
              <w:rPr>
                <w:sz w:val="20"/>
              </w:rPr>
            </w:pPr>
            <w:r>
              <w:rPr>
                <w:sz w:val="20"/>
              </w:rPr>
            </w:r>
          </w:p>
        </w:tc>
        <w:tc>
          <w:tcPr>
            <w:tcW w:w="4168" w:type="dxa"/>
            <w:tcBorders>
              <w:top w:val="single" w:sz="12" w:space="0" w:color="000000"/>
              <w:left w:val="single" w:sz="12" w:space="0" w:color="000000"/>
              <w:bottom w:val="single" w:sz="12" w:space="0" w:color="000000"/>
              <w:right w:val="single" w:sz="12" w:space="0" w:color="000000"/>
            </w:tcBorders>
            <w:shd w:fill="auto" w:val="clear"/>
          </w:tcPr>
          <w:p>
            <w:pPr>
              <w:pStyle w:val="Normal"/>
              <w:rPr>
                <w:sz w:val="20"/>
              </w:rPr>
            </w:pPr>
            <w:r>
              <w:rPr>
                <w:sz w:val="20"/>
              </w:rPr>
            </w:r>
          </w:p>
        </w:tc>
      </w:tr>
    </w:tbl>
    <w:p>
      <w:pPr>
        <w:pStyle w:val="3"/>
        <w:ind w:left="3540" w:firstLine="709"/>
        <w:rPr>
          <w:b/>
          <w:b/>
          <w:sz w:val="10"/>
        </w:rPr>
      </w:pPr>
      <w:r>
        <w:rPr>
          <w:b/>
          <w:sz w:val="10"/>
        </w:rPr>
      </w:r>
    </w:p>
    <w:p>
      <w:pPr>
        <w:pStyle w:val="3"/>
        <w:ind w:left="2832" w:firstLine="709"/>
        <w:rPr>
          <w:b/>
          <w:b/>
          <w:sz w:val="10"/>
        </w:rPr>
      </w:pPr>
      <w:r>
        <w:rPr>
          <w:b/>
          <w:sz w:val="10"/>
        </w:rPr>
      </w:r>
      <w:r>
        <w:br w:type="page"/>
      </w:r>
    </w:p>
    <w:p>
      <w:pPr>
        <w:pStyle w:val="Normal"/>
        <w:keepNext w:val="true"/>
        <w:widowControl w:val="false"/>
        <w:numPr>
          <w:ilvl w:val="0"/>
          <w:numId w:val="0"/>
        </w:numPr>
        <w:spacing w:lineRule="auto" w:line="259" w:before="160" w:after="0"/>
        <w:ind w:left="2832" w:firstLine="500"/>
        <w:jc w:val="both"/>
        <w:outlineLvl w:val="2"/>
        <w:rPr>
          <w:bCs/>
          <w:sz w:val="10"/>
          <w:szCs w:val="18"/>
        </w:rPr>
      </w:pPr>
      <w:r>
        <w:rPr>
          <w:bCs/>
          <w:sz w:val="10"/>
          <w:szCs w:val="18"/>
        </w:rPr>
      </w:r>
    </w:p>
    <w:p>
      <w:pPr>
        <w:pStyle w:val="Normal"/>
        <w:keepNext w:val="true"/>
        <w:widowControl w:val="false"/>
        <w:numPr>
          <w:ilvl w:val="0"/>
          <w:numId w:val="0"/>
        </w:numPr>
        <w:spacing w:lineRule="exact" w:line="240"/>
        <w:ind w:left="-567" w:firstLine="567"/>
        <w:jc w:val="center"/>
        <w:outlineLvl w:val="2"/>
        <w:rPr>
          <w:b/>
          <w:b/>
          <w:bCs/>
          <w:szCs w:val="18"/>
        </w:rPr>
      </w:pPr>
      <w:r>
        <w:rPr>
          <w:b/>
          <w:bCs/>
          <w:szCs w:val="18"/>
        </w:rPr>
        <w:t>Раздел 1.</w:t>
      </w:r>
      <w:r>
        <w:rPr/>
        <w:commentReference w:id="3"/>
      </w:r>
      <w:r>
        <w:rPr>
          <w:b/>
          <w:bCs/>
          <w:szCs w:val="18"/>
        </w:rPr>
        <w:t xml:space="preserve"> Общие сведения о юридическом лице </w:t>
      </w:r>
    </w:p>
    <w:p>
      <w:pPr>
        <w:pStyle w:val="Normal"/>
        <w:keepNext w:val="true"/>
        <w:widowControl w:val="false"/>
        <w:numPr>
          <w:ilvl w:val="0"/>
          <w:numId w:val="0"/>
        </w:numPr>
        <w:spacing w:lineRule="exact" w:line="240"/>
        <w:ind w:left="-567" w:firstLine="567"/>
        <w:jc w:val="center"/>
        <w:outlineLvl w:val="2"/>
        <w:rPr>
          <w:b/>
          <w:b/>
          <w:bCs/>
          <w:szCs w:val="18"/>
        </w:rPr>
      </w:pPr>
      <w:r>
        <w:rPr>
          <w:b/>
          <w:bCs/>
          <w:szCs w:val="18"/>
        </w:rPr>
      </w:r>
    </w:p>
    <w:p>
      <w:pPr>
        <w:pStyle w:val="Normal"/>
        <w:keepNext w:val="true"/>
        <w:widowControl w:val="false"/>
        <w:numPr>
          <w:ilvl w:val="0"/>
          <w:numId w:val="0"/>
        </w:numPr>
        <w:spacing w:lineRule="exact" w:line="240"/>
        <w:ind w:left="-567" w:firstLine="567"/>
        <w:jc w:val="center"/>
        <w:outlineLvl w:val="2"/>
        <w:rPr>
          <w:rFonts w:eastAsia="Arial Unicode MS"/>
          <w:b/>
          <w:b/>
          <w:bCs/>
          <w:szCs w:val="18"/>
        </w:rPr>
      </w:pPr>
      <w:r>
        <w:rPr>
          <w:rFonts w:eastAsia="Arial Unicode MS"/>
          <w:b/>
          <w:bCs/>
          <w:szCs w:val="18"/>
        </w:rPr>
      </w:r>
    </w:p>
    <w:tbl>
      <w:tblPr>
        <w:tblW w:w="6379" w:type="dxa"/>
        <w:jc w:val="left"/>
        <w:tblInd w:w="817" w:type="dxa"/>
        <w:tblCellMar>
          <w:top w:w="0" w:type="dxa"/>
          <w:left w:w="108" w:type="dxa"/>
          <w:bottom w:w="0" w:type="dxa"/>
          <w:right w:w="108" w:type="dxa"/>
        </w:tblCellMar>
        <w:tblLook w:firstRow="1" w:noVBand="1" w:lastRow="0" w:firstColumn="1" w:lastColumn="0" w:noHBand="0" w:val="04a0"/>
      </w:tblPr>
      <w:tblGrid>
        <w:gridCol w:w="2834"/>
        <w:gridCol w:w="1179"/>
        <w:gridCol w:w="1180"/>
        <w:gridCol w:w="1185"/>
      </w:tblGrid>
      <w:tr>
        <w:trPr/>
        <w:tc>
          <w:tcPr>
            <w:tcW w:w="2834" w:type="dxa"/>
            <w:tcBorders/>
            <w:shd w:fill="auto" w:val="clear"/>
          </w:tcPr>
          <w:p>
            <w:pPr>
              <w:pStyle w:val="Normal"/>
              <w:spacing w:lineRule="exact" w:line="240"/>
              <w:jc w:val="center"/>
              <w:rPr>
                <w:sz w:val="20"/>
              </w:rPr>
            </w:pPr>
            <w:r>
              <w:rPr>
                <w:sz w:val="20"/>
              </w:rPr>
              <w:t>Дата начала</w:t>
            </w:r>
          </w:p>
          <w:p>
            <w:pPr>
              <w:pStyle w:val="Normal"/>
              <w:spacing w:lineRule="exact" w:line="240"/>
              <w:jc w:val="center"/>
              <w:rPr>
                <w:sz w:val="20"/>
              </w:rPr>
            </w:pPr>
            <w:r>
              <w:rPr>
                <w:sz w:val="20"/>
              </w:rPr>
              <w:t>хозяйственной</w:t>
            </w:r>
          </w:p>
          <w:p>
            <w:pPr>
              <w:pStyle w:val="Normal"/>
              <w:spacing w:lineRule="exact" w:line="240"/>
              <w:jc w:val="center"/>
              <w:rPr/>
            </w:pPr>
            <w:r>
              <w:rPr>
                <w:sz w:val="20"/>
              </w:rPr>
              <w:t>деятельности (101)</w:t>
            </w:r>
            <w:r>
              <w:rPr/>
              <w:commentReference w:id="4"/>
            </w:r>
          </w:p>
        </w:tc>
        <w:tc>
          <w:tcPr>
            <w:tcW w:w="1179" w:type="dxa"/>
            <w:tcBorders>
              <w:top w:val="single" w:sz="6" w:space="0" w:color="000000"/>
              <w:left w:val="single" w:sz="6" w:space="0" w:color="000000"/>
              <w:bottom w:val="single" w:sz="6" w:space="0" w:color="000000"/>
              <w:right w:val="single" w:sz="4" w:space="0" w:color="000000"/>
            </w:tcBorders>
            <w:shd w:fill="auto" w:val="clear"/>
          </w:tcPr>
          <w:p>
            <w:pPr>
              <w:pStyle w:val="Normal"/>
              <w:widowControl w:val="false"/>
              <w:spacing w:lineRule="exact" w:line="240"/>
              <w:jc w:val="center"/>
              <w:rPr/>
            </w:pPr>
            <w:r>
              <w:rPr>
                <w:sz w:val="20"/>
              </w:rPr>
              <w:t>Число</w:t>
            </w:r>
          </w:p>
          <w:p>
            <w:pPr>
              <w:pStyle w:val="Normal"/>
              <w:widowControl w:val="false"/>
              <w:spacing w:lineRule="exact" w:line="240"/>
              <w:jc w:val="center"/>
              <w:rPr/>
            </w:pPr>
            <w:r>
              <w:rPr>
                <w:rFonts w:cs="Arial" w:ascii="Arial" w:hAnsi="Arial"/>
                <w:color w:val="363194"/>
                <w:sz w:val="26"/>
                <w:szCs w:val="26"/>
                <w:lang w:val="en-US"/>
              </w:rPr>
              <w:t>10</w:t>
            </w:r>
          </w:p>
        </w:tc>
        <w:tc>
          <w:tcPr>
            <w:tcW w:w="1180" w:type="dxa"/>
            <w:tcBorders>
              <w:top w:val="single" w:sz="6" w:space="0" w:color="000000"/>
              <w:bottom w:val="single" w:sz="6" w:space="0" w:color="000000"/>
              <w:right w:val="single" w:sz="4" w:space="0" w:color="000000"/>
            </w:tcBorders>
            <w:shd w:fill="auto" w:val="clear"/>
          </w:tcPr>
          <w:p>
            <w:pPr>
              <w:pStyle w:val="Normal"/>
              <w:widowControl w:val="false"/>
              <w:spacing w:lineRule="exact" w:line="240"/>
              <w:jc w:val="center"/>
              <w:rPr/>
            </w:pPr>
            <w:r>
              <w:rPr>
                <w:sz w:val="20"/>
              </w:rPr>
              <w:t>Месяц</w:t>
            </w:r>
          </w:p>
          <w:p>
            <w:pPr>
              <w:pStyle w:val="Normal"/>
              <w:widowControl w:val="false"/>
              <w:spacing w:lineRule="exact" w:line="240"/>
              <w:jc w:val="center"/>
              <w:rPr/>
            </w:pPr>
            <w:r>
              <w:rPr>
                <w:rFonts w:cs="Arial" w:ascii="Arial" w:hAnsi="Arial"/>
                <w:color w:val="363194"/>
                <w:sz w:val="26"/>
                <w:szCs w:val="26"/>
                <w:lang w:val="en-US"/>
              </w:rPr>
              <w:t>10</w:t>
            </w:r>
          </w:p>
        </w:tc>
        <w:tc>
          <w:tcPr>
            <w:tcW w:w="1185" w:type="dxa"/>
            <w:tcBorders>
              <w:top w:val="single" w:sz="6" w:space="0" w:color="000000"/>
              <w:bottom w:val="single" w:sz="6" w:space="0" w:color="000000"/>
              <w:right w:val="single" w:sz="6" w:space="0" w:color="000000"/>
            </w:tcBorders>
            <w:shd w:fill="auto" w:val="clear"/>
          </w:tcPr>
          <w:p>
            <w:pPr>
              <w:pStyle w:val="Normal"/>
              <w:widowControl w:val="false"/>
              <w:spacing w:lineRule="exact" w:line="240"/>
              <w:jc w:val="center"/>
              <w:rPr/>
            </w:pPr>
            <w:r>
              <w:rPr>
                <w:sz w:val="20"/>
              </w:rPr>
              <w:t>Год</w:t>
            </w:r>
          </w:p>
          <w:p>
            <w:pPr>
              <w:pStyle w:val="Normal"/>
              <w:widowControl w:val="false"/>
              <w:spacing w:lineRule="exact" w:line="240"/>
              <w:jc w:val="center"/>
              <w:rPr/>
            </w:pPr>
            <w:r>
              <w:rPr>
                <w:rFonts w:cs="Arial" w:ascii="Arial" w:hAnsi="Arial"/>
                <w:color w:val="363194"/>
                <w:sz w:val="26"/>
                <w:szCs w:val="26"/>
                <w:lang w:val="en-US"/>
              </w:rPr>
              <w:t>1997</w:t>
            </w:r>
          </w:p>
        </w:tc>
      </w:tr>
    </w:tbl>
    <w:p>
      <w:pPr>
        <w:pStyle w:val="Normal"/>
        <w:ind w:left="2124" w:hanging="0"/>
        <w:rPr>
          <w:szCs w:val="18"/>
        </w:rPr>
      </w:pPr>
      <w:r>
        <w:rPr>
          <w:szCs w:val="18"/>
        </w:rPr>
      </w:r>
    </w:p>
    <w:p>
      <w:pPr>
        <w:pStyle w:val="Normal"/>
        <w:ind w:left="2124" w:hanging="0"/>
        <w:rPr>
          <w:szCs w:val="18"/>
        </w:rPr>
      </w:pPr>
      <w:r>
        <w:rPr>
          <w:szCs w:val="18"/>
        </w:rPr>
      </w:r>
    </w:p>
    <w:p>
      <w:pPr>
        <w:pStyle w:val="Normal"/>
        <w:ind w:left="2124" w:hanging="0"/>
        <w:rPr>
          <w:szCs w:val="18"/>
        </w:rPr>
      </w:pPr>
      <w:r>
        <w:rPr>
          <w:szCs w:val="18"/>
        </w:rPr>
      </w:r>
    </w:p>
    <w:p>
      <w:pPr>
        <w:pStyle w:val="Normal"/>
        <w:ind w:left="2124" w:hanging="0"/>
        <w:rPr>
          <w:szCs w:val="18"/>
        </w:rPr>
      </w:pPr>
      <w:r>
        <w:rPr>
          <w:szCs w:val="18"/>
        </w:rPr>
      </w:r>
    </w:p>
    <w:p>
      <w:pPr>
        <w:pStyle w:val="Normal"/>
        <w:ind w:left="2124" w:hanging="0"/>
        <w:rPr>
          <w:szCs w:val="18"/>
        </w:rPr>
      </w:pPr>
      <w:r>
        <w:rPr>
          <w:szCs w:val="18"/>
        </w:rPr>
      </w:r>
    </w:p>
    <w:p>
      <w:pPr>
        <w:pStyle w:val="Normal"/>
        <w:widowControl w:val="false"/>
        <w:spacing w:lineRule="exact" w:line="240"/>
        <w:ind w:left="119" w:hanging="0"/>
        <w:jc w:val="center"/>
        <w:rPr>
          <w:b/>
          <w:b/>
          <w:szCs w:val="24"/>
        </w:rPr>
      </w:pPr>
      <w:r>
        <w:rPr>
          <w:b/>
          <w:szCs w:val="24"/>
        </w:rPr>
        <w:t>Раздел 2. Распределение уставного капитала (фонда) между акционерами (учредителями), тысяча рублей</w:t>
      </w:r>
    </w:p>
    <w:p>
      <w:pPr>
        <w:pStyle w:val="Normal"/>
        <w:widowControl w:val="false"/>
        <w:spacing w:lineRule="exact" w:line="240"/>
        <w:ind w:left="6480" w:hanging="0"/>
        <w:jc w:val="center"/>
        <w:rPr>
          <w:strike/>
          <w:sz w:val="20"/>
        </w:rPr>
      </w:pPr>
      <w:r>
        <w:rPr>
          <w:strike/>
          <w:sz w:val="20"/>
        </w:rPr>
      </w:r>
    </w:p>
    <w:tbl>
      <w:tblPr>
        <w:tblW w:w="11624" w:type="dxa"/>
        <w:jc w:val="left"/>
        <w:tblInd w:w="1950" w:type="dxa"/>
        <w:tblCellMar>
          <w:top w:w="0" w:type="dxa"/>
          <w:left w:w="107" w:type="dxa"/>
          <w:bottom w:w="0" w:type="dxa"/>
          <w:right w:w="107" w:type="dxa"/>
        </w:tblCellMar>
        <w:tblLook w:firstRow="1" w:noVBand="1" w:lastRow="0" w:firstColumn="1" w:lastColumn="0" w:noHBand="0" w:val="04a0"/>
      </w:tblPr>
      <w:tblGrid>
        <w:gridCol w:w="6516"/>
        <w:gridCol w:w="1132"/>
        <w:gridCol w:w="3976"/>
      </w:tblGrid>
      <w:tr>
        <w:trPr/>
        <w:tc>
          <w:tcPr>
            <w:tcW w:w="65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180"/>
              <w:ind w:left="119" w:hanging="0"/>
              <w:jc w:val="center"/>
              <w:rPr>
                <w:sz w:val="20"/>
              </w:rPr>
            </w:pPr>
            <w:r>
              <w:rPr>
                <w:sz w:val="20"/>
              </w:rPr>
              <w:t>Наименование</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80"/>
              <w:ind w:left="119" w:hanging="0"/>
              <w:jc w:val="center"/>
              <w:rPr>
                <w:sz w:val="20"/>
              </w:rPr>
            </w:pPr>
            <w:r>
              <w:rPr>
                <w:sz w:val="20"/>
              </w:rPr>
              <w:t xml:space="preserve">№ </w:t>
            </w:r>
            <w:r>
              <w:rPr>
                <w:sz w:val="20"/>
              </w:rPr>
              <w:t>строки</w:t>
            </w:r>
          </w:p>
        </w:tc>
        <w:tc>
          <w:tcPr>
            <w:tcW w:w="397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80"/>
              <w:ind w:left="119" w:hanging="0"/>
              <w:jc w:val="center"/>
              <w:rPr>
                <w:sz w:val="20"/>
              </w:rPr>
            </w:pPr>
            <w:r>
              <w:rPr>
                <w:sz w:val="20"/>
              </w:rPr>
              <w:t xml:space="preserve">Уставный капитал (фонд) на конец отчетного года </w:t>
            </w:r>
          </w:p>
        </w:tc>
      </w:tr>
      <w:tr>
        <w:trPr/>
        <w:tc>
          <w:tcPr>
            <w:tcW w:w="65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А</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Б</w:t>
            </w:r>
          </w:p>
        </w:tc>
        <w:tc>
          <w:tcPr>
            <w:tcW w:w="397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1</w:t>
            </w:r>
          </w:p>
        </w:tc>
      </w:tr>
      <w:tr>
        <w:trPr/>
        <w:tc>
          <w:tcPr>
            <w:tcW w:w="65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rPr>
                <w:sz w:val="20"/>
              </w:rPr>
            </w:pPr>
            <w:r>
              <w:rPr>
                <w:sz w:val="20"/>
              </w:rPr>
              <w:t>Всего</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pPr>
            <w:r>
              <w:rPr>
                <w:sz w:val="20"/>
              </w:rPr>
              <w:t>201</w:t>
            </w:r>
            <w:r>
              <w:rPr/>
              <w:commentReference w:id="5"/>
            </w:r>
          </w:p>
        </w:tc>
        <w:tc>
          <w:tcPr>
            <w:tcW w:w="397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pPr>
            <w:r>
              <w:rPr>
                <w:rFonts w:cs="Arial" w:ascii="Arial" w:hAnsi="Arial"/>
                <w:color w:val="363194"/>
                <w:sz w:val="26"/>
                <w:szCs w:val="26"/>
                <w:lang w:val="en-US"/>
              </w:rPr>
              <w:t>10000</w:t>
            </w:r>
          </w:p>
        </w:tc>
      </w:tr>
      <w:tr>
        <w:trPr/>
        <w:tc>
          <w:tcPr>
            <w:tcW w:w="65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rPr>
                <w:sz w:val="20"/>
              </w:rPr>
            </w:pPr>
            <w:r>
              <w:rPr>
                <w:sz w:val="20"/>
              </w:rPr>
              <w:t>Федеральные органы исполнительной власти</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202</w:t>
            </w:r>
          </w:p>
        </w:tc>
        <w:tc>
          <w:tcPr>
            <w:tcW w:w="397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r>
          </w:p>
        </w:tc>
      </w:tr>
      <w:tr>
        <w:trPr/>
        <w:tc>
          <w:tcPr>
            <w:tcW w:w="65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rPr>
                <w:sz w:val="20"/>
              </w:rPr>
            </w:pPr>
            <w:r>
              <w:rPr>
                <w:sz w:val="20"/>
              </w:rPr>
              <w:t>Органы исполнительной власти субъектов Российской Федерации</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203</w:t>
            </w:r>
          </w:p>
        </w:tc>
        <w:tc>
          <w:tcPr>
            <w:tcW w:w="397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r>
          </w:p>
        </w:tc>
      </w:tr>
      <w:tr>
        <w:trPr/>
        <w:tc>
          <w:tcPr>
            <w:tcW w:w="65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rPr>
                <w:sz w:val="20"/>
              </w:rPr>
            </w:pPr>
            <w:r>
              <w:rPr>
                <w:sz w:val="20"/>
              </w:rPr>
              <w:t>Органы местного самоуправления</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204</w:t>
            </w:r>
          </w:p>
        </w:tc>
        <w:tc>
          <w:tcPr>
            <w:tcW w:w="397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r>
          </w:p>
        </w:tc>
      </w:tr>
      <w:tr>
        <w:trPr/>
        <w:tc>
          <w:tcPr>
            <w:tcW w:w="65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rPr>
                <w:sz w:val="20"/>
              </w:rPr>
            </w:pPr>
            <w:r>
              <w:rPr>
                <w:sz w:val="20"/>
              </w:rPr>
              <w:t>Коммерческие организации (кроме финансово-кредитных)</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pPr>
            <w:r>
              <w:rPr>
                <w:sz w:val="20"/>
              </w:rPr>
              <w:t>205</w:t>
            </w:r>
            <w:r>
              <w:rPr/>
              <w:commentReference w:id="6"/>
            </w:r>
          </w:p>
        </w:tc>
        <w:tc>
          <w:tcPr>
            <w:tcW w:w="397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pPr>
            <w:r>
              <w:rPr>
                <w:rFonts w:cs="Arial" w:ascii="Arial" w:hAnsi="Arial"/>
                <w:color w:val="363194"/>
                <w:sz w:val="26"/>
                <w:szCs w:val="26"/>
                <w:lang w:val="en-US"/>
              </w:rPr>
              <w:t>6000</w:t>
            </w:r>
          </w:p>
        </w:tc>
      </w:tr>
      <w:tr>
        <w:trPr/>
        <w:tc>
          <w:tcPr>
            <w:tcW w:w="65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284" w:hanging="0"/>
              <w:rPr>
                <w:sz w:val="20"/>
              </w:rPr>
            </w:pPr>
            <w:r>
              <w:rPr>
                <w:sz w:val="20"/>
              </w:rPr>
              <w:t>в том числе субъекты малого и среднего предпринимательства</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206</w:t>
            </w:r>
          </w:p>
        </w:tc>
        <w:tc>
          <w:tcPr>
            <w:tcW w:w="397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r>
          </w:p>
        </w:tc>
      </w:tr>
      <w:tr>
        <w:trPr/>
        <w:tc>
          <w:tcPr>
            <w:tcW w:w="65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rPr>
                <w:sz w:val="20"/>
              </w:rPr>
            </w:pPr>
            <w:r>
              <w:rPr>
                <w:sz w:val="20"/>
              </w:rPr>
              <w:t>Финансово-кредитные организации</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207</w:t>
            </w:r>
          </w:p>
        </w:tc>
        <w:tc>
          <w:tcPr>
            <w:tcW w:w="397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r>
          </w:p>
        </w:tc>
      </w:tr>
      <w:tr>
        <w:trPr/>
        <w:tc>
          <w:tcPr>
            <w:tcW w:w="65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rPr>
                <w:sz w:val="20"/>
              </w:rPr>
            </w:pPr>
            <w:r>
              <w:rPr>
                <w:sz w:val="20"/>
              </w:rPr>
              <w:t>Некоммерческие организации</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208</w:t>
            </w:r>
          </w:p>
        </w:tc>
        <w:tc>
          <w:tcPr>
            <w:tcW w:w="397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r>
          </w:p>
        </w:tc>
      </w:tr>
      <w:tr>
        <w:trPr/>
        <w:tc>
          <w:tcPr>
            <w:tcW w:w="65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rPr>
                <w:sz w:val="20"/>
              </w:rPr>
            </w:pPr>
            <w:r>
              <w:rPr>
                <w:sz w:val="20"/>
              </w:rPr>
              <w:t>Физические лица</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pPr>
            <w:r>
              <w:rPr>
                <w:sz w:val="20"/>
              </w:rPr>
              <w:t>209</w:t>
            </w:r>
            <w:r>
              <w:rPr/>
              <w:commentReference w:id="7"/>
            </w:r>
          </w:p>
        </w:tc>
        <w:tc>
          <w:tcPr>
            <w:tcW w:w="397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pPr>
            <w:r>
              <w:rPr>
                <w:rFonts w:cs="Arial" w:ascii="Arial" w:hAnsi="Arial"/>
                <w:color w:val="363194"/>
                <w:sz w:val="26"/>
                <w:szCs w:val="26"/>
                <w:lang w:val="en-US"/>
              </w:rPr>
              <w:t>4000</w:t>
            </w:r>
          </w:p>
        </w:tc>
      </w:tr>
      <w:tr>
        <w:trPr/>
        <w:tc>
          <w:tcPr>
            <w:tcW w:w="65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284" w:hanging="0"/>
              <w:rPr>
                <w:sz w:val="20"/>
              </w:rPr>
            </w:pPr>
            <w:r>
              <w:rPr>
                <w:sz w:val="20"/>
              </w:rPr>
              <w:t>в том числе работники данной организации</w:t>
            </w:r>
          </w:p>
        </w:tc>
        <w:tc>
          <w:tcPr>
            <w:tcW w:w="11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210</w:t>
            </w:r>
          </w:p>
        </w:tc>
        <w:tc>
          <w:tcPr>
            <w:tcW w:w="397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pPr>
            <w:r>
              <w:rPr>
                <w:rFonts w:cs="Arial" w:ascii="Arial" w:hAnsi="Arial"/>
                <w:color w:val="363194"/>
                <w:sz w:val="26"/>
                <w:szCs w:val="26"/>
                <w:lang w:val="en-US"/>
              </w:rPr>
              <w:t>4000</w:t>
            </w:r>
          </w:p>
        </w:tc>
      </w:tr>
      <w:tr>
        <w:trPr/>
        <w:tc>
          <w:tcPr>
            <w:tcW w:w="6516" w:type="dxa"/>
            <w:tcBorders>
              <w:top w:val="single" w:sz="6" w:space="0" w:color="000000"/>
              <w:left w:val="single" w:sz="6" w:space="0" w:color="000000"/>
              <w:bottom w:val="single" w:sz="4" w:space="0" w:color="000000"/>
              <w:right w:val="single" w:sz="6" w:space="0" w:color="000000"/>
            </w:tcBorders>
            <w:shd w:fill="auto" w:val="clear"/>
          </w:tcPr>
          <w:p>
            <w:pPr>
              <w:pStyle w:val="Normal"/>
              <w:widowControl w:val="false"/>
              <w:spacing w:lineRule="exact" w:line="240"/>
              <w:rPr>
                <w:sz w:val="20"/>
              </w:rPr>
            </w:pPr>
            <w:r>
              <w:rPr>
                <w:sz w:val="20"/>
              </w:rPr>
              <w:t>Есть ли в Вашем уставном капитале (фонде) иностранный капитал                ( да</w:t>
            </w:r>
            <w:r>
              <w:rPr>
                <w:rFonts w:eastAsia="Symbol" w:cs="Symbol" w:ascii="Symbol" w:hAnsi="Symbol"/>
                <w:sz w:val="20"/>
              </w:rPr>
              <w:t>-</w:t>
            </w:r>
            <w:r>
              <w:rPr>
                <w:sz w:val="20"/>
              </w:rPr>
              <w:t>1, нет</w:t>
            </w:r>
            <w:r>
              <w:rPr>
                <w:rFonts w:eastAsia="Symbol" w:cs="Symbol" w:ascii="Symbol" w:hAnsi="Symbol"/>
                <w:sz w:val="20"/>
              </w:rPr>
              <w:t>-</w:t>
            </w:r>
            <w:r>
              <w:rPr>
                <w:sz w:val="20"/>
              </w:rPr>
              <w:t>0)</w:t>
            </w:r>
          </w:p>
        </w:tc>
        <w:tc>
          <w:tcPr>
            <w:tcW w:w="1132" w:type="dxa"/>
            <w:tcBorders>
              <w:top w:val="single" w:sz="6" w:space="0" w:color="000000"/>
              <w:left w:val="single" w:sz="6" w:space="0" w:color="000000"/>
              <w:bottom w:val="single" w:sz="4" w:space="0" w:color="000000"/>
              <w:right w:val="single" w:sz="6" w:space="0" w:color="000000"/>
            </w:tcBorders>
            <w:shd w:fill="auto" w:val="clear"/>
            <w:vAlign w:val="center"/>
          </w:tcPr>
          <w:p>
            <w:pPr>
              <w:pStyle w:val="Normal"/>
              <w:widowControl w:val="false"/>
              <w:spacing w:lineRule="exact" w:line="240"/>
              <w:ind w:left="119" w:hanging="0"/>
              <w:jc w:val="center"/>
              <w:rPr/>
            </w:pPr>
            <w:r>
              <w:rPr>
                <w:sz w:val="20"/>
              </w:rPr>
              <w:t>211</w:t>
            </w:r>
            <w:r>
              <w:rPr/>
              <w:commentReference w:id="8"/>
            </w:r>
          </w:p>
        </w:tc>
        <w:tc>
          <w:tcPr>
            <w:tcW w:w="3976" w:type="dxa"/>
            <w:tcBorders>
              <w:top w:val="single" w:sz="6" w:space="0" w:color="000000"/>
              <w:left w:val="single" w:sz="6" w:space="0" w:color="000000"/>
              <w:bottom w:val="single" w:sz="4" w:space="0" w:color="000000"/>
              <w:right w:val="single" w:sz="6" w:space="0" w:color="000000"/>
            </w:tcBorders>
            <w:shd w:fill="auto" w:val="clear"/>
            <w:vAlign w:val="center"/>
          </w:tcPr>
          <w:p>
            <w:pPr>
              <w:pStyle w:val="Normal"/>
              <w:widowControl w:val="false"/>
              <w:spacing w:lineRule="exact" w:line="240"/>
              <w:ind w:left="119" w:hanging="0"/>
              <w:jc w:val="center"/>
              <w:rPr/>
            </w:pPr>
            <w:r>
              <w:rPr>
                <w:rFonts w:cs="Arial" w:ascii="Arial" w:hAnsi="Arial"/>
                <w:color w:val="363194"/>
                <w:sz w:val="26"/>
                <w:szCs w:val="26"/>
              </w:rPr>
              <w:t>1</w:t>
            </w:r>
          </w:p>
        </w:tc>
      </w:tr>
    </w:tbl>
    <w:p>
      <w:pPr>
        <w:pStyle w:val="Normal"/>
        <w:widowControl w:val="false"/>
        <w:spacing w:lineRule="exact" w:line="240"/>
        <w:ind w:left="119" w:hanging="0"/>
        <w:jc w:val="both"/>
        <w:rPr>
          <w:sz w:val="20"/>
        </w:rPr>
      </w:pPr>
      <w:r>
        <w:rPr>
          <w:sz w:val="20"/>
        </w:rPr>
      </w:r>
    </w:p>
    <w:p>
      <w:pPr>
        <w:pStyle w:val="Normal"/>
        <w:widowControl w:val="false"/>
        <w:spacing w:lineRule="exact" w:line="240"/>
        <w:jc w:val="center"/>
        <w:rPr>
          <w:b/>
          <w:b/>
          <w:sz w:val="20"/>
          <w:lang w:val="en-US"/>
        </w:rPr>
      </w:pPr>
      <w:r>
        <w:rPr>
          <w:b/>
          <w:sz w:val="20"/>
          <w:lang w:val="en-US"/>
        </w:rPr>
      </w:r>
    </w:p>
    <w:p>
      <w:pPr>
        <w:pStyle w:val="Normal"/>
        <w:widowControl w:val="false"/>
        <w:spacing w:lineRule="exact" w:line="240"/>
        <w:jc w:val="center"/>
        <w:rPr>
          <w:b/>
          <w:b/>
          <w:sz w:val="20"/>
          <w:lang w:val="en-US"/>
        </w:rPr>
      </w:pPr>
      <w:r>
        <w:rPr>
          <w:b/>
          <w:sz w:val="20"/>
          <w:lang w:val="en-US"/>
        </w:rPr>
      </w:r>
    </w:p>
    <w:p>
      <w:pPr>
        <w:pStyle w:val="Normal"/>
        <w:widowControl w:val="false"/>
        <w:spacing w:lineRule="exact" w:line="240"/>
        <w:jc w:val="center"/>
        <w:rPr>
          <w:b/>
          <w:b/>
          <w:sz w:val="20"/>
          <w:lang w:val="en-US"/>
        </w:rPr>
      </w:pPr>
      <w:r>
        <w:rPr>
          <w:b/>
          <w:sz w:val="20"/>
          <w:lang w:val="en-US"/>
        </w:rPr>
      </w:r>
    </w:p>
    <w:p>
      <w:pPr>
        <w:pStyle w:val="Normal"/>
        <w:widowControl w:val="false"/>
        <w:spacing w:lineRule="exact" w:line="240"/>
        <w:jc w:val="center"/>
        <w:rPr>
          <w:b/>
          <w:b/>
          <w:sz w:val="20"/>
          <w:lang w:val="en-US"/>
        </w:rPr>
      </w:pPr>
      <w:r>
        <w:rPr>
          <w:b/>
          <w:sz w:val="20"/>
          <w:lang w:val="en-US"/>
        </w:rPr>
      </w:r>
    </w:p>
    <w:p>
      <w:pPr>
        <w:pStyle w:val="Normal"/>
        <w:widowControl w:val="false"/>
        <w:spacing w:lineRule="exact" w:line="240"/>
        <w:jc w:val="center"/>
        <w:rPr>
          <w:b/>
          <w:b/>
          <w:sz w:val="20"/>
          <w:lang w:val="en-US"/>
        </w:rPr>
      </w:pPr>
      <w:r>
        <w:rPr>
          <w:b/>
          <w:sz w:val="20"/>
          <w:lang w:val="en-US"/>
        </w:rPr>
      </w:r>
    </w:p>
    <w:p>
      <w:pPr>
        <w:pStyle w:val="Normal"/>
        <w:widowControl w:val="false"/>
        <w:spacing w:lineRule="exact" w:line="240"/>
        <w:jc w:val="center"/>
        <w:rPr>
          <w:b/>
          <w:b/>
          <w:szCs w:val="18"/>
        </w:rPr>
      </w:pPr>
      <w:r>
        <w:rPr>
          <w:b/>
          <w:szCs w:val="18"/>
        </w:rPr>
      </w:r>
    </w:p>
    <w:p>
      <w:pPr>
        <w:pStyle w:val="Normal"/>
        <w:widowControl w:val="false"/>
        <w:spacing w:lineRule="exact" w:line="240"/>
        <w:jc w:val="center"/>
        <w:rPr>
          <w:b/>
          <w:b/>
          <w:szCs w:val="18"/>
        </w:rPr>
      </w:pPr>
      <w:r>
        <w:rPr>
          <w:b/>
          <w:szCs w:val="18"/>
        </w:rPr>
      </w:r>
    </w:p>
    <w:p>
      <w:pPr>
        <w:pStyle w:val="Normal"/>
        <w:widowControl w:val="false"/>
        <w:spacing w:lineRule="exact" w:line="240"/>
        <w:jc w:val="center"/>
        <w:rPr>
          <w:b/>
          <w:b/>
          <w:szCs w:val="18"/>
        </w:rPr>
      </w:pPr>
      <w:r>
        <w:rPr>
          <w:b/>
          <w:szCs w:val="18"/>
        </w:rPr>
      </w:r>
    </w:p>
    <w:p>
      <w:pPr>
        <w:pStyle w:val="Normal"/>
        <w:widowControl w:val="false"/>
        <w:spacing w:lineRule="exact" w:line="240"/>
        <w:jc w:val="center"/>
        <w:rPr>
          <w:b/>
          <w:b/>
          <w:szCs w:val="18"/>
        </w:rPr>
      </w:pPr>
      <w:r>
        <w:rPr>
          <w:b/>
          <w:szCs w:val="18"/>
        </w:rPr>
      </w:r>
    </w:p>
    <w:p>
      <w:pPr>
        <w:pStyle w:val="Normal"/>
        <w:widowControl w:val="false"/>
        <w:spacing w:lineRule="exact" w:line="240"/>
        <w:jc w:val="center"/>
        <w:rPr>
          <w:b/>
          <w:b/>
          <w:szCs w:val="18"/>
        </w:rPr>
      </w:pPr>
      <w:r>
        <w:rPr>
          <w:b/>
          <w:szCs w:val="18"/>
        </w:rPr>
      </w:r>
    </w:p>
    <w:p>
      <w:pPr>
        <w:pStyle w:val="Normal"/>
        <w:widowControl w:val="false"/>
        <w:spacing w:lineRule="exact" w:line="240"/>
        <w:jc w:val="center"/>
        <w:rPr>
          <w:b/>
          <w:b/>
          <w:szCs w:val="18"/>
        </w:rPr>
      </w:pPr>
      <w:r>
        <w:rPr>
          <w:b/>
          <w:szCs w:val="18"/>
        </w:rPr>
        <w:t xml:space="preserve">Раздел 3. Взносы иностранных юридических и физических лиц  </w:t>
        <w:br/>
        <w:t xml:space="preserve">                в уставный капитал (фонд) по странам</w:t>
      </w:r>
      <w:r>
        <w:rPr>
          <w:bCs/>
          <w:szCs w:val="18"/>
        </w:rPr>
        <w:t>-</w:t>
      </w:r>
      <w:r>
        <w:rPr>
          <w:b/>
          <w:szCs w:val="18"/>
        </w:rPr>
        <w:t>партнерам</w:t>
      </w:r>
      <w:bookmarkStart w:id="2" w:name="_Hlk39143615"/>
      <w:r>
        <w:rPr>
          <w:b/>
          <w:szCs w:val="18"/>
        </w:rPr>
        <w:t>, тысяча рублей</w:t>
      </w:r>
      <w:bookmarkEnd w:id="2"/>
    </w:p>
    <w:p>
      <w:pPr>
        <w:pStyle w:val="Normal"/>
        <w:widowControl w:val="false"/>
        <w:spacing w:lineRule="auto" w:line="259" w:before="160" w:after="0"/>
        <w:ind w:right="1474" w:firstLine="499"/>
        <w:jc w:val="right"/>
        <w:rPr>
          <w:sz w:val="20"/>
        </w:rPr>
      </w:pPr>
      <w:r>
        <w:rPr>
          <w:sz w:val="20"/>
        </w:rPr>
      </w:r>
    </w:p>
    <w:tbl>
      <w:tblPr>
        <w:tblW w:w="11482" w:type="dxa"/>
        <w:jc w:val="left"/>
        <w:tblInd w:w="1808" w:type="dxa"/>
        <w:tblCellMar>
          <w:top w:w="0" w:type="dxa"/>
          <w:left w:w="107" w:type="dxa"/>
          <w:bottom w:w="0" w:type="dxa"/>
          <w:right w:w="107" w:type="dxa"/>
        </w:tblCellMar>
        <w:tblLook w:firstRow="1" w:noVBand="1" w:lastRow="0" w:firstColumn="1" w:lastColumn="0" w:noHBand="0" w:val="04a0"/>
      </w:tblPr>
      <w:tblGrid>
        <w:gridCol w:w="5594"/>
        <w:gridCol w:w="1209"/>
        <w:gridCol w:w="1622"/>
        <w:gridCol w:w="3056"/>
      </w:tblGrid>
      <w:tr>
        <w:trPr/>
        <w:tc>
          <w:tcPr>
            <w:tcW w:w="55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sz w:val="20"/>
              </w:rPr>
              <w:t>Наименование</w:t>
            </w:r>
          </w:p>
        </w:tc>
        <w:tc>
          <w:tcPr>
            <w:tcW w:w="1209"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w:t>
            </w:r>
            <w:r>
              <w:rPr>
                <w:sz w:val="20"/>
              </w:rPr>
              <w:br/>
              <w:t>строки</w:t>
            </w:r>
          </w:p>
        </w:tc>
        <w:tc>
          <w:tcPr>
            <w:tcW w:w="162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 xml:space="preserve">Код страны-партнера </w:t>
              <w:br/>
              <w:t>по ОКСМ</w:t>
            </w:r>
          </w:p>
        </w:tc>
        <w:tc>
          <w:tcPr>
            <w:tcW w:w="305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sz w:val="20"/>
              </w:rPr>
              <w:t xml:space="preserve">Уставный капитал (фонд) </w:t>
              <w:br/>
              <w:t>на конец отчетного года</w:t>
            </w:r>
          </w:p>
        </w:tc>
      </w:tr>
      <w:tr>
        <w:trPr/>
        <w:tc>
          <w:tcPr>
            <w:tcW w:w="559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А</w:t>
            </w:r>
          </w:p>
        </w:tc>
        <w:tc>
          <w:tcPr>
            <w:tcW w:w="1209"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Б</w:t>
            </w:r>
          </w:p>
        </w:tc>
        <w:tc>
          <w:tcPr>
            <w:tcW w:w="162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В</w:t>
            </w:r>
          </w:p>
        </w:tc>
        <w:tc>
          <w:tcPr>
            <w:tcW w:w="305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1</w:t>
            </w:r>
          </w:p>
        </w:tc>
      </w:tr>
      <w:tr>
        <w:trPr/>
        <w:tc>
          <w:tcPr>
            <w:tcW w:w="559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rPr>
                <w:sz w:val="20"/>
              </w:rPr>
            </w:pPr>
            <w:r>
              <w:rPr>
                <w:sz w:val="20"/>
              </w:rPr>
              <w:t xml:space="preserve">Из общей суммы уставного капитала (фонда) (строка 201) </w:t>
            </w:r>
            <w:r>
              <w:rPr>
                <w:rFonts w:eastAsia="Symbol" w:cs="Symbol" w:ascii="Symbol" w:hAnsi="Symbol"/>
                <w:sz w:val="20"/>
              </w:rPr>
              <w:t>-</w:t>
            </w:r>
            <w:r>
              <w:rPr>
                <w:sz w:val="20"/>
              </w:rPr>
              <w:t xml:space="preserve"> иностранные юридические и физические лица</w:t>
            </w:r>
          </w:p>
        </w:tc>
        <w:tc>
          <w:tcPr>
            <w:tcW w:w="120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pPr>
            <w:r>
              <w:rPr>
                <w:sz w:val="20"/>
              </w:rPr>
              <w:t>301</w:t>
            </w:r>
            <w:r>
              <w:rPr/>
              <w:commentReference w:id="9"/>
            </w:r>
          </w:p>
        </w:tc>
        <w:tc>
          <w:tcPr>
            <w:tcW w:w="162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sz w:val="20"/>
              </w:rPr>
              <w:t>Х</w:t>
            </w:r>
          </w:p>
        </w:tc>
        <w:tc>
          <w:tcPr>
            <w:tcW w:w="305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pPr>
            <w:r>
              <w:rPr>
                <w:rFonts w:cs="Arial" w:ascii="Arial" w:hAnsi="Arial"/>
                <w:color w:val="363194"/>
                <w:sz w:val="26"/>
                <w:szCs w:val="26"/>
              </w:rPr>
              <w:t>2000</w:t>
            </w:r>
          </w:p>
        </w:tc>
      </w:tr>
      <w:tr>
        <w:trPr>
          <w:trHeight w:val="465" w:hRule="atLeast"/>
        </w:trPr>
        <w:tc>
          <w:tcPr>
            <w:tcW w:w="559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both"/>
              <w:rPr/>
            </w:pPr>
            <w:r>
              <w:rPr>
                <w:sz w:val="20"/>
              </w:rPr>
              <w:t>в том числе по странам-партнерам:</w:t>
            </w:r>
          </w:p>
          <w:p>
            <w:pPr>
              <w:pStyle w:val="Normal"/>
              <w:widowControl w:val="false"/>
              <w:spacing w:lineRule="exact" w:line="240"/>
              <w:ind w:left="119" w:hanging="0"/>
              <w:jc w:val="both"/>
              <w:rPr>
                <w:rFonts w:ascii="Arial" w:hAnsi="Arial"/>
                <w:color w:val="363194"/>
                <w:sz w:val="26"/>
                <w:szCs w:val="26"/>
              </w:rPr>
            </w:pPr>
            <w:r>
              <w:rPr>
                <w:rFonts w:ascii="Arial" w:hAnsi="Arial"/>
                <w:color w:val="363194"/>
                <w:sz w:val="26"/>
                <w:szCs w:val="26"/>
              </w:rPr>
              <w:t>Кипр</w:t>
            </w:r>
          </w:p>
        </w:tc>
        <w:tc>
          <w:tcPr>
            <w:tcW w:w="120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pPr>
            <w:r>
              <w:rPr>
                <w:sz w:val="20"/>
              </w:rPr>
              <w:t>302</w:t>
            </w:r>
            <w:r>
              <w:rPr/>
              <w:commentReference w:id="10"/>
            </w:r>
          </w:p>
        </w:tc>
        <w:tc>
          <w:tcPr>
            <w:tcW w:w="162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rFonts w:cs="Arial" w:ascii="Arial" w:hAnsi="Arial"/>
                <w:color w:val="363194"/>
                <w:sz w:val="26"/>
                <w:szCs w:val="26"/>
              </w:rPr>
              <w:t>196</w:t>
            </w:r>
          </w:p>
        </w:tc>
        <w:tc>
          <w:tcPr>
            <w:tcW w:w="305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pPr>
            <w:r>
              <w:rPr>
                <w:rFonts w:cs="Arial" w:ascii="Arial" w:hAnsi="Arial"/>
                <w:color w:val="363194"/>
                <w:sz w:val="26"/>
                <w:szCs w:val="26"/>
              </w:rPr>
              <w:t>2000</w:t>
            </w:r>
          </w:p>
        </w:tc>
      </w:tr>
      <w:tr>
        <w:trPr/>
        <w:tc>
          <w:tcPr>
            <w:tcW w:w="559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both"/>
              <w:rPr>
                <w:sz w:val="20"/>
              </w:rPr>
            </w:pPr>
            <w:r>
              <w:rPr>
                <w:sz w:val="20"/>
              </w:rPr>
            </w:r>
          </w:p>
        </w:tc>
        <w:tc>
          <w:tcPr>
            <w:tcW w:w="120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sz w:val="20"/>
              </w:rPr>
            </w:r>
          </w:p>
        </w:tc>
        <w:tc>
          <w:tcPr>
            <w:tcW w:w="162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sz w:val="20"/>
              </w:rPr>
            </w:r>
          </w:p>
        </w:tc>
        <w:tc>
          <w:tcPr>
            <w:tcW w:w="305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sz w:val="20"/>
              </w:rPr>
            </w:r>
          </w:p>
        </w:tc>
      </w:tr>
      <w:tr>
        <w:trPr/>
        <w:tc>
          <w:tcPr>
            <w:tcW w:w="559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both"/>
              <w:rPr>
                <w:sz w:val="20"/>
              </w:rPr>
            </w:pPr>
            <w:r>
              <w:rPr>
                <w:sz w:val="20"/>
              </w:rPr>
            </w:r>
          </w:p>
        </w:tc>
        <w:tc>
          <w:tcPr>
            <w:tcW w:w="120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sz w:val="20"/>
              </w:rPr>
            </w:r>
          </w:p>
        </w:tc>
        <w:tc>
          <w:tcPr>
            <w:tcW w:w="162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sz w:val="20"/>
              </w:rPr>
            </w:r>
          </w:p>
        </w:tc>
        <w:tc>
          <w:tcPr>
            <w:tcW w:w="305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sz w:val="20"/>
              </w:rPr>
            </w:r>
          </w:p>
        </w:tc>
      </w:tr>
      <w:tr>
        <w:trPr/>
        <w:tc>
          <w:tcPr>
            <w:tcW w:w="559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both"/>
              <w:rPr>
                <w:sz w:val="20"/>
              </w:rPr>
            </w:pPr>
            <w:r>
              <w:rPr>
                <w:sz w:val="20"/>
              </w:rPr>
            </w:r>
          </w:p>
        </w:tc>
        <w:tc>
          <w:tcPr>
            <w:tcW w:w="120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sz w:val="20"/>
              </w:rPr>
            </w:r>
          </w:p>
        </w:tc>
        <w:tc>
          <w:tcPr>
            <w:tcW w:w="162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sz w:val="20"/>
              </w:rPr>
            </w:r>
          </w:p>
        </w:tc>
        <w:tc>
          <w:tcPr>
            <w:tcW w:w="305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sz w:val="20"/>
              </w:rPr>
            </w:r>
          </w:p>
        </w:tc>
      </w:tr>
      <w:tr>
        <w:trPr/>
        <w:tc>
          <w:tcPr>
            <w:tcW w:w="559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both"/>
              <w:rPr>
                <w:sz w:val="20"/>
              </w:rPr>
            </w:pPr>
            <w:r>
              <w:rPr>
                <w:sz w:val="20"/>
              </w:rPr>
            </w:r>
          </w:p>
        </w:tc>
        <w:tc>
          <w:tcPr>
            <w:tcW w:w="120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sz w:val="20"/>
              </w:rPr>
            </w:r>
          </w:p>
        </w:tc>
        <w:tc>
          <w:tcPr>
            <w:tcW w:w="162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sz w:val="20"/>
              </w:rPr>
            </w:r>
          </w:p>
        </w:tc>
        <w:tc>
          <w:tcPr>
            <w:tcW w:w="305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sz w:val="20"/>
              </w:rPr>
            </w:r>
          </w:p>
        </w:tc>
      </w:tr>
    </w:tbl>
    <w:p>
      <w:pPr>
        <w:pStyle w:val="Normal"/>
        <w:widowControl w:val="false"/>
        <w:spacing w:lineRule="exact" w:line="200"/>
        <w:ind w:left="119" w:hanging="0"/>
        <w:jc w:val="center"/>
        <w:rPr>
          <w:szCs w:val="18"/>
          <w:lang w:val="en-US"/>
        </w:rPr>
      </w:pPr>
      <w:r>
        <w:rPr>
          <w:szCs w:val="18"/>
          <w:lang w:val="en-US"/>
        </w:rPr>
      </w:r>
    </w:p>
    <w:p>
      <w:pPr>
        <w:pStyle w:val="Normal"/>
        <w:widowControl w:val="false"/>
        <w:spacing w:lineRule="exact" w:line="200"/>
        <w:ind w:left="119" w:hanging="0"/>
        <w:jc w:val="center"/>
        <w:rPr>
          <w:szCs w:val="18"/>
          <w:lang w:val="en-US"/>
        </w:rPr>
      </w:pPr>
      <w:r>
        <w:rPr>
          <w:szCs w:val="18"/>
          <w:lang w:val="en-US"/>
        </w:rPr>
      </w:r>
    </w:p>
    <w:p>
      <w:pPr>
        <w:pStyle w:val="Normal"/>
        <w:widowControl w:val="false"/>
        <w:spacing w:lineRule="exact" w:line="200"/>
        <w:ind w:left="119" w:hanging="0"/>
        <w:jc w:val="center"/>
        <w:rPr>
          <w:szCs w:val="18"/>
          <w:lang w:val="en-US"/>
        </w:rPr>
      </w:pPr>
      <w:r>
        <w:rPr>
          <w:szCs w:val="18"/>
          <w:lang w:val="en-US"/>
        </w:rPr>
      </w:r>
    </w:p>
    <w:p>
      <w:pPr>
        <w:pStyle w:val="Normal"/>
        <w:widowControl w:val="false"/>
        <w:spacing w:lineRule="exact" w:line="200"/>
        <w:jc w:val="center"/>
        <w:rPr>
          <w:b/>
          <w:b/>
          <w:szCs w:val="18"/>
        </w:rPr>
      </w:pPr>
      <w:r>
        <w:rPr>
          <w:b/>
          <w:szCs w:val="18"/>
        </w:rPr>
        <w:t>Раздел 4. Организационная структура юридического лица в отчетном году, единица</w:t>
      </w:r>
    </w:p>
    <w:p>
      <w:pPr>
        <w:pStyle w:val="Normal"/>
        <w:widowControl w:val="false"/>
        <w:spacing w:lineRule="exact" w:line="200"/>
        <w:ind w:left="119" w:hanging="0"/>
        <w:jc w:val="center"/>
        <w:rPr>
          <w:szCs w:val="18"/>
        </w:rPr>
      </w:pPr>
      <w:r>
        <w:rPr>
          <w:szCs w:val="18"/>
        </w:rPr>
      </w:r>
    </w:p>
    <w:p>
      <w:pPr>
        <w:pStyle w:val="Normal"/>
        <w:widowControl w:val="false"/>
        <w:spacing w:lineRule="exact" w:line="240"/>
        <w:ind w:right="1474" w:hanging="0"/>
        <w:jc w:val="right"/>
        <w:rPr>
          <w:sz w:val="20"/>
        </w:rPr>
      </w:pPr>
      <w:r>
        <w:rPr>
          <w:sz w:val="20"/>
        </w:rPr>
      </w:r>
    </w:p>
    <w:tbl>
      <w:tblPr>
        <w:tblW w:w="11481" w:type="dxa"/>
        <w:jc w:val="left"/>
        <w:tblInd w:w="1808" w:type="dxa"/>
        <w:tblCellMar>
          <w:top w:w="0" w:type="dxa"/>
          <w:left w:w="107" w:type="dxa"/>
          <w:bottom w:w="0" w:type="dxa"/>
          <w:right w:w="107" w:type="dxa"/>
        </w:tblCellMar>
        <w:tblLook w:firstRow="1" w:noVBand="1" w:lastRow="0" w:firstColumn="1" w:lastColumn="0" w:noHBand="0" w:val="04a0"/>
      </w:tblPr>
      <w:tblGrid>
        <w:gridCol w:w="5668"/>
        <w:gridCol w:w="1412"/>
        <w:gridCol w:w="1417"/>
        <w:gridCol w:w="2983"/>
      </w:tblGrid>
      <w:tr>
        <w:trPr/>
        <w:tc>
          <w:tcPr>
            <w:tcW w:w="566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r>
          </w:p>
        </w:tc>
        <w:tc>
          <w:tcPr>
            <w:tcW w:w="141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 xml:space="preserve">№ </w:t>
            </w:r>
            <w:r>
              <w:rPr>
                <w:sz w:val="20"/>
              </w:rPr>
              <w:t>строки</w:t>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Всего</w:t>
            </w:r>
          </w:p>
        </w:tc>
        <w:tc>
          <w:tcPr>
            <w:tcW w:w="298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в том числе имеют статус филиалов</w:t>
            </w:r>
          </w:p>
        </w:tc>
      </w:tr>
      <w:tr>
        <w:trPr/>
        <w:tc>
          <w:tcPr>
            <w:tcW w:w="566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А</w:t>
            </w:r>
          </w:p>
        </w:tc>
        <w:tc>
          <w:tcPr>
            <w:tcW w:w="141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Б</w:t>
            </w:r>
          </w:p>
        </w:tc>
        <w:tc>
          <w:tcPr>
            <w:tcW w:w="141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sz w:val="20"/>
              </w:rPr>
            </w:pPr>
            <w:r>
              <w:rPr>
                <w:sz w:val="20"/>
              </w:rPr>
              <w:t>1</w:t>
            </w:r>
          </w:p>
        </w:tc>
        <w:tc>
          <w:tcPr>
            <w:tcW w:w="298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19" w:hanging="0"/>
              <w:jc w:val="center"/>
              <w:rPr/>
            </w:pPr>
            <w:r>
              <w:rPr>
                <w:sz w:val="20"/>
              </w:rPr>
              <w:t>2</w:t>
            </w:r>
            <w:r>
              <w:rPr/>
              <w:commentReference w:id="11"/>
            </w:r>
          </w:p>
        </w:tc>
      </w:tr>
      <w:tr>
        <w:trPr/>
        <w:tc>
          <w:tcPr>
            <w:tcW w:w="566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rPr>
                <w:sz w:val="20"/>
              </w:rPr>
            </w:pPr>
            <w:r>
              <w:rPr>
                <w:sz w:val="20"/>
              </w:rPr>
              <w:t>Количество обособленных подразделений (включая головное подразделение)</w:t>
            </w:r>
          </w:p>
        </w:tc>
        <w:tc>
          <w:tcPr>
            <w:tcW w:w="141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jc w:val="center"/>
              <w:rPr/>
            </w:pPr>
            <w:r>
              <w:rPr>
                <w:sz w:val="20"/>
              </w:rPr>
              <w:t>401</w:t>
            </w:r>
            <w:r>
              <w:rPr/>
              <w:commentReference w:id="12"/>
            </w:r>
          </w:p>
        </w:tc>
        <w:tc>
          <w:tcPr>
            <w:tcW w:w="141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pPr>
            <w:r>
              <w:rPr>
                <w:rFonts w:cs="Arial" w:ascii="Arial" w:hAnsi="Arial"/>
                <w:color w:val="363194"/>
                <w:sz w:val="26"/>
                <w:szCs w:val="26"/>
              </w:rPr>
              <w:t>2</w:t>
            </w:r>
          </w:p>
        </w:tc>
        <w:tc>
          <w:tcPr>
            <w:tcW w:w="298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19" w:hanging="0"/>
              <w:jc w:val="center"/>
              <w:rPr>
                <w:sz w:val="20"/>
              </w:rPr>
            </w:pPr>
            <w:r>
              <w:rPr>
                <w:sz w:val="20"/>
              </w:rPr>
            </w:r>
          </w:p>
        </w:tc>
      </w:tr>
      <w:tr>
        <w:trPr/>
        <w:tc>
          <w:tcPr>
            <w:tcW w:w="566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284" w:hanging="0"/>
              <w:rPr>
                <w:sz w:val="20"/>
              </w:rPr>
            </w:pPr>
            <w:r>
              <w:rPr>
                <w:sz w:val="20"/>
              </w:rPr>
              <w:t>в том числе находящихся на территории других субъектов Российской Федерации</w:t>
            </w:r>
          </w:p>
        </w:tc>
        <w:tc>
          <w:tcPr>
            <w:tcW w:w="141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20" w:hanging="120"/>
              <w:jc w:val="center"/>
              <w:rPr/>
            </w:pPr>
            <w:r>
              <w:rPr>
                <w:sz w:val="20"/>
              </w:rPr>
              <w:t>402</w:t>
            </w:r>
            <w:r>
              <w:rPr/>
              <w:commentReference w:id="13"/>
            </w:r>
          </w:p>
        </w:tc>
        <w:tc>
          <w:tcPr>
            <w:tcW w:w="141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20" w:firstLine="499"/>
              <w:rPr/>
            </w:pPr>
            <w:r>
              <w:rPr>
                <w:rFonts w:cs="Arial" w:ascii="Arial" w:hAnsi="Arial"/>
                <w:color w:val="363194"/>
                <w:sz w:val="26"/>
                <w:szCs w:val="26"/>
              </w:rPr>
              <w:t>1</w:t>
            </w:r>
          </w:p>
        </w:tc>
        <w:tc>
          <w:tcPr>
            <w:tcW w:w="298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20" w:firstLine="499"/>
              <w:jc w:val="center"/>
              <w:rPr>
                <w:sz w:val="20"/>
              </w:rPr>
            </w:pPr>
            <w:r>
              <w:rPr>
                <w:sz w:val="20"/>
              </w:rPr>
            </w:r>
          </w:p>
        </w:tc>
      </w:tr>
    </w:tbl>
    <w:p>
      <w:pPr>
        <w:pStyle w:val="Normal"/>
        <w:widowControl w:val="false"/>
        <w:spacing w:lineRule="exact" w:line="240"/>
        <w:ind w:left="1416" w:firstLine="499"/>
        <w:jc w:val="both"/>
        <w:rPr>
          <w:sz w:val="20"/>
        </w:rPr>
      </w:pPr>
      <w:r>
        <w:rPr>
          <w:sz w:val="20"/>
        </w:rPr>
      </w:r>
    </w:p>
    <w:tbl>
      <w:tblPr>
        <w:tblW w:w="8503" w:type="dxa"/>
        <w:jc w:val="left"/>
        <w:tblInd w:w="1808" w:type="dxa"/>
        <w:tblCellMar>
          <w:top w:w="0" w:type="dxa"/>
          <w:left w:w="107" w:type="dxa"/>
          <w:bottom w:w="0" w:type="dxa"/>
          <w:right w:w="107" w:type="dxa"/>
        </w:tblCellMar>
        <w:tblLook w:firstRow="1" w:noVBand="1" w:lastRow="0" w:firstColumn="1" w:lastColumn="0" w:noHBand="0" w:val="04a0"/>
      </w:tblPr>
      <w:tblGrid>
        <w:gridCol w:w="5665"/>
        <w:gridCol w:w="1415"/>
        <w:gridCol w:w="1423"/>
      </w:tblGrid>
      <w:tr>
        <w:trPr/>
        <w:tc>
          <w:tcPr>
            <w:tcW w:w="5665" w:type="dxa"/>
            <w:tcBorders>
              <w:right w:val="single" w:sz="6" w:space="0" w:color="000000"/>
            </w:tcBorders>
            <w:shd w:fill="auto" w:val="clear"/>
          </w:tcPr>
          <w:p>
            <w:pPr>
              <w:pStyle w:val="Normal"/>
              <w:widowControl w:val="false"/>
              <w:spacing w:lineRule="auto" w:line="259" w:before="30" w:after="30"/>
              <w:jc w:val="both"/>
              <w:rPr>
                <w:sz w:val="20"/>
              </w:rPr>
            </w:pPr>
            <w:r>
              <w:rPr>
                <w:sz w:val="20"/>
              </w:rPr>
              <w:t>Количество дочерних обществ</w:t>
            </w:r>
          </w:p>
        </w:tc>
        <w:tc>
          <w:tcPr>
            <w:tcW w:w="1415" w:type="dxa"/>
            <w:tcBorders>
              <w:top w:val="single" w:sz="6" w:space="0" w:color="000000"/>
              <w:bottom w:val="single" w:sz="6" w:space="0" w:color="000000"/>
              <w:right w:val="single" w:sz="6" w:space="0" w:color="000000"/>
            </w:tcBorders>
            <w:shd w:fill="auto" w:val="clear"/>
          </w:tcPr>
          <w:p>
            <w:pPr>
              <w:pStyle w:val="Normal"/>
              <w:widowControl w:val="false"/>
              <w:spacing w:lineRule="auto" w:line="259" w:before="30" w:after="30"/>
              <w:ind w:left="120" w:hanging="84"/>
              <w:jc w:val="center"/>
              <w:rPr/>
            </w:pPr>
            <w:r>
              <w:rPr>
                <w:sz w:val="20"/>
              </w:rPr>
              <w:t>403</w:t>
            </w:r>
            <w:r>
              <w:rPr/>
              <w:commentReference w:id="14"/>
            </w:r>
          </w:p>
        </w:tc>
        <w:tc>
          <w:tcPr>
            <w:tcW w:w="142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59" w:before="30" w:after="30"/>
              <w:ind w:left="120" w:firstLine="500"/>
              <w:jc w:val="both"/>
              <w:rPr>
                <w:sz w:val="20"/>
              </w:rPr>
            </w:pPr>
            <w:r>
              <w:rPr>
                <w:sz w:val="20"/>
              </w:rPr>
            </w:r>
          </w:p>
        </w:tc>
      </w:tr>
    </w:tbl>
    <w:p>
      <w:pPr>
        <w:pStyle w:val="Normal"/>
        <w:widowControl w:val="false"/>
        <w:spacing w:lineRule="exact" w:line="240"/>
        <w:ind w:left="3540" w:hanging="421"/>
        <w:jc w:val="both"/>
        <w:rPr>
          <w:b/>
          <w:b/>
          <w:szCs w:val="18"/>
        </w:rPr>
      </w:pPr>
      <w:r>
        <w:rPr>
          <w:b/>
          <w:szCs w:val="18"/>
        </w:rPr>
      </w:r>
    </w:p>
    <w:p>
      <w:pPr>
        <w:pStyle w:val="Normal"/>
        <w:widowControl w:val="false"/>
        <w:spacing w:lineRule="exact" w:line="240"/>
        <w:ind w:left="3540" w:hanging="421"/>
        <w:jc w:val="both"/>
        <w:rPr>
          <w:b/>
          <w:b/>
          <w:szCs w:val="18"/>
          <w:lang w:val="en-US"/>
        </w:rPr>
      </w:pPr>
      <w:r>
        <w:rPr>
          <w:b/>
          <w:szCs w:val="18"/>
          <w:lang w:val="en-US"/>
        </w:rPr>
      </w:r>
    </w:p>
    <w:p>
      <w:pPr>
        <w:pStyle w:val="Normal"/>
        <w:widowControl w:val="false"/>
        <w:spacing w:lineRule="exact" w:line="240"/>
        <w:ind w:left="3540" w:hanging="421"/>
        <w:jc w:val="both"/>
        <w:rPr>
          <w:b/>
          <w:b/>
          <w:szCs w:val="18"/>
          <w:lang w:val="en-US"/>
        </w:rPr>
      </w:pPr>
      <w:r>
        <w:rPr>
          <w:b/>
          <w:szCs w:val="18"/>
          <w:lang w:val="en-US"/>
        </w:rPr>
      </w:r>
    </w:p>
    <w:p>
      <w:pPr>
        <w:pStyle w:val="Normal"/>
        <w:widowControl w:val="false"/>
        <w:spacing w:lineRule="exact" w:line="240"/>
        <w:ind w:left="3540" w:hanging="421"/>
        <w:jc w:val="both"/>
        <w:rPr>
          <w:b/>
          <w:b/>
          <w:szCs w:val="18"/>
          <w:lang w:val="en-US"/>
        </w:rPr>
      </w:pPr>
      <w:r>
        <w:rPr>
          <w:b/>
          <w:szCs w:val="18"/>
          <w:lang w:val="en-US"/>
        </w:rPr>
      </w:r>
    </w:p>
    <w:p>
      <w:pPr>
        <w:pStyle w:val="Normal"/>
        <w:widowControl w:val="false"/>
        <w:spacing w:lineRule="exact" w:line="240"/>
        <w:ind w:left="3540" w:hanging="421"/>
        <w:jc w:val="both"/>
        <w:rPr>
          <w:b/>
          <w:b/>
          <w:szCs w:val="18"/>
          <w:lang w:val="en-US"/>
        </w:rPr>
      </w:pPr>
      <w:r>
        <w:rPr>
          <w:b/>
          <w:szCs w:val="18"/>
          <w:lang w:val="en-US"/>
        </w:rPr>
      </w:r>
    </w:p>
    <w:p>
      <w:pPr>
        <w:pStyle w:val="Normal"/>
        <w:widowControl w:val="false"/>
        <w:spacing w:lineRule="exact" w:line="240"/>
        <w:ind w:left="3540" w:hanging="421"/>
        <w:jc w:val="both"/>
        <w:rPr>
          <w:b/>
          <w:b/>
          <w:szCs w:val="18"/>
          <w:lang w:val="en-US"/>
        </w:rPr>
      </w:pPr>
      <w:r>
        <w:rPr>
          <w:b/>
          <w:szCs w:val="18"/>
          <w:lang w:val="en-US"/>
        </w:rPr>
      </w:r>
    </w:p>
    <w:p>
      <w:pPr>
        <w:pStyle w:val="Normal"/>
        <w:rPr>
          <w:b/>
          <w:b/>
          <w:szCs w:val="18"/>
          <w:lang w:val="en-US"/>
        </w:rPr>
      </w:pPr>
      <w:r>
        <w:rPr>
          <w:b/>
          <w:szCs w:val="18"/>
          <w:lang w:val="en-US"/>
        </w:rPr>
      </w:r>
      <w:r>
        <w:br w:type="page"/>
      </w:r>
    </w:p>
    <w:p>
      <w:pPr>
        <w:pStyle w:val="Normal"/>
        <w:widowControl w:val="false"/>
        <w:spacing w:lineRule="exact" w:line="240" w:before="0" w:after="120"/>
        <w:ind w:hanging="0"/>
        <w:jc w:val="center"/>
        <w:rPr/>
      </w:pPr>
      <w:r>
        <w:rPr>
          <w:b/>
          <w:szCs w:val="18"/>
        </w:rPr>
        <w:t>Раздел 5.</w:t>
      </w:r>
      <w:r>
        <w:rPr/>
        <w:commentReference w:id="15"/>
      </w:r>
      <w:r>
        <w:rPr>
          <w:b/>
          <w:szCs w:val="18"/>
        </w:rPr>
        <w:t xml:space="preserve"> Сведения о производстве и отгрузке товаров, работ и услуг, тысяча рублей</w:t>
      </w:r>
    </w:p>
    <w:tbl>
      <w:tblPr>
        <w:tblW w:w="5000" w:type="pct"/>
        <w:jc w:val="left"/>
        <w:tblInd w:w="0" w:type="dxa"/>
        <w:tblCellMar>
          <w:top w:w="0" w:type="dxa"/>
          <w:left w:w="107" w:type="dxa"/>
          <w:bottom w:w="0" w:type="dxa"/>
          <w:right w:w="107" w:type="dxa"/>
        </w:tblCellMar>
        <w:tblLook w:firstRow="1" w:noVBand="1" w:lastRow="0" w:firstColumn="1" w:lastColumn="0" w:noHBand="0" w:val="04a0"/>
      </w:tblPr>
      <w:tblGrid>
        <w:gridCol w:w="11646"/>
        <w:gridCol w:w="793"/>
        <w:gridCol w:w="2244"/>
      </w:tblGrid>
      <w:tr>
        <w:trPr/>
        <w:tc>
          <w:tcPr>
            <w:tcW w:w="1164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00"/>
              <w:jc w:val="center"/>
              <w:rPr>
                <w:sz w:val="20"/>
              </w:rPr>
            </w:pPr>
            <w:r>
              <w:rPr>
                <w:sz w:val="20"/>
              </w:rPr>
              <w:t>Наименование</w:t>
            </w:r>
          </w:p>
        </w:tc>
        <w:tc>
          <w:tcPr>
            <w:tcW w:w="79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00"/>
              <w:jc w:val="center"/>
              <w:rPr>
                <w:sz w:val="20"/>
              </w:rPr>
            </w:pPr>
            <w:r>
              <w:rPr>
                <w:sz w:val="20"/>
              </w:rPr>
              <w:t xml:space="preserve">№ </w:t>
            </w:r>
            <w:r>
              <w:rPr>
                <w:sz w:val="20"/>
              </w:rPr>
              <w:t>строки</w:t>
            </w:r>
          </w:p>
        </w:tc>
        <w:tc>
          <w:tcPr>
            <w:tcW w:w="224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00"/>
              <w:jc w:val="center"/>
              <w:rPr>
                <w:sz w:val="20"/>
              </w:rPr>
            </w:pPr>
            <w:r>
              <w:rPr>
                <w:sz w:val="20"/>
              </w:rPr>
              <w:t>За отчетный год</w:t>
            </w:r>
          </w:p>
        </w:tc>
      </w:tr>
      <w:tr>
        <w:trPr/>
        <w:tc>
          <w:tcPr>
            <w:tcW w:w="1164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jc w:val="center"/>
              <w:rPr>
                <w:sz w:val="20"/>
              </w:rPr>
            </w:pPr>
            <w:r>
              <w:rPr>
                <w:sz w:val="20"/>
              </w:rPr>
              <w:t>А</w:t>
            </w:r>
          </w:p>
        </w:tc>
        <w:tc>
          <w:tcPr>
            <w:tcW w:w="79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jc w:val="center"/>
              <w:rPr>
                <w:sz w:val="20"/>
              </w:rPr>
            </w:pPr>
            <w:r>
              <w:rPr>
                <w:sz w:val="20"/>
              </w:rPr>
              <w:t>Б</w:t>
            </w:r>
          </w:p>
        </w:tc>
        <w:tc>
          <w:tcPr>
            <w:tcW w:w="22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jc w:val="center"/>
              <w:rPr>
                <w:sz w:val="20"/>
              </w:rPr>
            </w:pPr>
            <w:r>
              <w:rPr>
                <w:sz w:val="20"/>
              </w:rPr>
              <w:t>1</w:t>
            </w:r>
          </w:p>
        </w:tc>
      </w:tr>
      <w:tr>
        <w:trPr/>
        <w:tc>
          <w:tcPr>
            <w:tcW w:w="1164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rPr>
                <w:sz w:val="20"/>
              </w:rPr>
            </w:pPr>
            <w:r>
              <w:rPr>
                <w:sz w:val="20"/>
              </w:rPr>
              <w:t xml:space="preserve">Оборот организации (без НДС, акцизов и аналогичных обязательных платежей) – всего (строки 502+507+512) </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240"/>
              <w:jc w:val="center"/>
              <w:rPr/>
            </w:pPr>
            <w:r>
              <w:rPr>
                <w:sz w:val="20"/>
              </w:rPr>
              <w:t>501</w:t>
            </w:r>
            <w:r>
              <w:rPr/>
              <w:commentReference w:id="16"/>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240"/>
              <w:ind w:left="120" w:hanging="0"/>
              <w:jc w:val="center"/>
              <w:rPr/>
            </w:pPr>
            <w:r>
              <w:rPr>
                <w:rFonts w:cs="Arial" w:ascii="Arial" w:hAnsi="Arial" w:asciiTheme="minorHAnsi" w:cstheme="minorHAnsi" w:hAnsiTheme="minorHAnsi"/>
                <w:color w:val="363194"/>
                <w:sz w:val="26"/>
                <w:szCs w:val="26"/>
                <w:lang w:val="en-US"/>
              </w:rPr>
              <w:t>594400</w:t>
            </w:r>
          </w:p>
        </w:tc>
      </w:tr>
      <w:tr>
        <w:trPr/>
        <w:tc>
          <w:tcPr>
            <w:tcW w:w="1164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ind w:left="567" w:hanging="0"/>
              <w:rPr>
                <w:sz w:val="20"/>
              </w:rPr>
            </w:pPr>
            <w:r>
              <w:rPr>
                <w:sz w:val="20"/>
              </w:rPr>
              <w:t>в том числе:</w:t>
            </w:r>
          </w:p>
          <w:p>
            <w:pPr>
              <w:pStyle w:val="Normal"/>
              <w:widowControl w:val="false"/>
              <w:spacing w:lineRule="auto" w:line="240"/>
              <w:ind w:left="284" w:hanging="0"/>
              <w:rPr>
                <w:sz w:val="20"/>
              </w:rPr>
            </w:pPr>
            <w:r>
              <w:rPr>
                <w:sz w:val="20"/>
              </w:rPr>
              <w:t xml:space="preserve">отгружено товаров собственного производства, выполнено работ и услуг собственными силами </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240"/>
              <w:jc w:val="center"/>
              <w:rPr/>
            </w:pPr>
            <w:r>
              <w:rPr>
                <w:sz w:val="20"/>
              </w:rPr>
              <w:t>502</w:t>
            </w:r>
            <w:r>
              <w:rPr/>
              <w:commentReference w:id="17"/>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240"/>
              <w:ind w:left="120" w:hanging="0"/>
              <w:jc w:val="center"/>
              <w:rPr/>
            </w:pPr>
            <w:r>
              <w:rPr>
                <w:rFonts w:cs="Arial" w:ascii="Arial" w:hAnsi="Arial" w:asciiTheme="minorHAnsi" w:cstheme="minorHAnsi" w:hAnsiTheme="minorHAnsi"/>
                <w:color w:val="363194"/>
                <w:sz w:val="26"/>
                <w:szCs w:val="26"/>
                <w:lang w:val="en-US"/>
              </w:rPr>
              <w:t>499000</w:t>
            </w:r>
          </w:p>
        </w:tc>
      </w:tr>
      <w:tr>
        <w:trPr/>
        <w:tc>
          <w:tcPr>
            <w:tcW w:w="1164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tabs>
                <w:tab w:val="left" w:pos="708" w:leader="none"/>
                <w:tab w:val="center" w:pos="4677" w:leader="none"/>
                <w:tab w:val="right" w:pos="9355" w:leader="none"/>
              </w:tabs>
              <w:spacing w:lineRule="exact" w:line="200"/>
              <w:ind w:left="284" w:firstLine="499"/>
              <w:jc w:val="both"/>
              <w:rPr>
                <w:sz w:val="20"/>
              </w:rPr>
            </w:pPr>
            <w:r>
              <w:rPr>
                <w:sz w:val="20"/>
              </w:rPr>
              <w:t xml:space="preserve">                </w:t>
            </w:r>
            <w:r>
              <w:rPr>
                <w:sz w:val="20"/>
              </w:rPr>
              <w:t>из них:</w:t>
            </w:r>
          </w:p>
          <w:p>
            <w:pPr>
              <w:pStyle w:val="Normal"/>
              <w:widowControl w:val="false"/>
              <w:tabs>
                <w:tab w:val="left" w:pos="708" w:leader="none"/>
                <w:tab w:val="center" w:pos="4677" w:leader="none"/>
                <w:tab w:val="right" w:pos="9355" w:leader="none"/>
              </w:tabs>
              <w:spacing w:lineRule="exact" w:line="200"/>
              <w:jc w:val="both"/>
              <w:rPr>
                <w:sz w:val="20"/>
              </w:rPr>
            </w:pPr>
            <w:r>
              <w:rPr>
                <w:sz w:val="20"/>
              </w:rPr>
              <w:t xml:space="preserve">            </w:t>
            </w:r>
            <w:r>
              <w:rPr>
                <w:sz w:val="20"/>
              </w:rPr>
              <w:t>товаров на экспорт</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00"/>
              <w:jc w:val="center"/>
              <w:rPr>
                <w:sz w:val="20"/>
              </w:rPr>
            </w:pPr>
            <w:r>
              <w:rPr>
                <w:sz w:val="20"/>
              </w:rPr>
              <w:t>503</w:t>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c>
          <w:tcPr>
            <w:tcW w:w="1164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tabs>
                <w:tab w:val="left" w:pos="708" w:leader="none"/>
                <w:tab w:val="center" w:pos="4677" w:leader="none"/>
                <w:tab w:val="right" w:pos="9355" w:leader="none"/>
              </w:tabs>
              <w:spacing w:lineRule="auto" w:line="240"/>
              <w:ind w:left="284" w:hanging="0"/>
              <w:jc w:val="both"/>
              <w:rPr>
                <w:sz w:val="20"/>
              </w:rPr>
            </w:pPr>
            <w:r>
              <w:rPr>
                <w:sz w:val="20"/>
              </w:rPr>
              <w:t xml:space="preserve">      </w:t>
            </w:r>
            <w:r>
              <w:rPr>
                <w:sz w:val="20"/>
              </w:rPr>
              <w:t>товаров, произведенных из собственного сырья и материалов</w:t>
            </w:r>
          </w:p>
          <w:p>
            <w:pPr>
              <w:pStyle w:val="Normal"/>
              <w:widowControl w:val="false"/>
              <w:tabs>
                <w:tab w:val="left" w:pos="708" w:leader="none"/>
                <w:tab w:val="center" w:pos="4677" w:leader="none"/>
                <w:tab w:val="right" w:pos="9355" w:leader="none"/>
              </w:tabs>
              <w:spacing w:lineRule="auto" w:line="240"/>
              <w:ind w:left="284" w:hanging="0"/>
              <w:jc w:val="both"/>
              <w:rPr>
                <w:sz w:val="20"/>
              </w:rPr>
            </w:pPr>
            <w:r>
              <w:rPr>
                <w:sz w:val="20"/>
              </w:rPr>
              <w:t xml:space="preserve">      </w:t>
            </w:r>
            <w:r>
              <w:rPr>
                <w:sz w:val="20"/>
              </w:rPr>
              <w:t>другими юридическими и физическими лицами</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240"/>
              <w:jc w:val="center"/>
              <w:rPr>
                <w:sz w:val="20"/>
              </w:rPr>
            </w:pPr>
            <w:r>
              <w:rPr>
                <w:sz w:val="20"/>
              </w:rPr>
              <w:t>504</w:t>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240"/>
              <w:ind w:left="120" w:hanging="0"/>
              <w:jc w:val="center"/>
              <w:rPr/>
            </w:pPr>
            <w:r>
              <w:rPr>
                <w:rFonts w:cs="Arial" w:ascii="Arial" w:hAnsi="Arial" w:asciiTheme="minorHAnsi" w:cstheme="minorHAnsi" w:hAnsiTheme="minorHAnsi"/>
                <w:color w:val="363194"/>
                <w:sz w:val="26"/>
                <w:szCs w:val="26"/>
                <w:lang w:val="en-US"/>
              </w:rPr>
              <w:t>315000</w:t>
            </w:r>
          </w:p>
        </w:tc>
      </w:tr>
      <w:tr>
        <w:trPr/>
        <w:tc>
          <w:tcPr>
            <w:tcW w:w="1164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tabs>
                <w:tab w:val="left" w:pos="708" w:leader="none"/>
                <w:tab w:val="center" w:pos="4677" w:leader="none"/>
                <w:tab w:val="right" w:pos="9355" w:leader="none"/>
              </w:tabs>
              <w:spacing w:lineRule="exact" w:line="220"/>
              <w:ind w:left="284" w:hanging="319"/>
              <w:jc w:val="both"/>
              <w:rPr>
                <w:sz w:val="20"/>
              </w:rPr>
            </w:pPr>
            <w:r>
              <w:rPr>
                <w:sz w:val="20"/>
              </w:rPr>
              <w:t xml:space="preserve">            </w:t>
            </w:r>
            <w:r>
              <w:rPr>
                <w:sz w:val="20"/>
              </w:rPr>
              <w:t>оказано услуг по переработке неоплачиваемого (давальческого) сырья</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jc w:val="center"/>
              <w:rPr>
                <w:sz w:val="20"/>
              </w:rPr>
            </w:pPr>
            <w:r>
              <w:rPr>
                <w:sz w:val="20"/>
              </w:rPr>
              <w:t>505</w:t>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c>
          <w:tcPr>
            <w:tcW w:w="1164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tabs>
                <w:tab w:val="left" w:pos="708" w:leader="none"/>
                <w:tab w:val="center" w:pos="4677" w:leader="none"/>
                <w:tab w:val="right" w:pos="9355" w:leader="none"/>
              </w:tabs>
              <w:spacing w:lineRule="exact" w:line="220"/>
              <w:ind w:left="284" w:hanging="319"/>
              <w:jc w:val="both"/>
              <w:rPr>
                <w:sz w:val="20"/>
              </w:rPr>
            </w:pPr>
            <w:r>
              <w:rPr>
                <w:sz w:val="20"/>
              </w:rPr>
              <w:t xml:space="preserve">            </w:t>
            </w:r>
            <w:r>
              <w:rPr>
                <w:sz w:val="20"/>
              </w:rPr>
              <w:t>произведено работ по капитальному и текущему ремонту зданий и сооружений</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jc w:val="center"/>
              <w:rPr/>
            </w:pPr>
            <w:r>
              <w:rPr>
                <w:sz w:val="20"/>
              </w:rPr>
              <w:t>506</w:t>
            </w:r>
            <w:r>
              <w:rPr/>
              <w:commentReference w:id="18"/>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c>
          <w:tcPr>
            <w:tcW w:w="1164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tabs>
                <w:tab w:val="left" w:pos="708" w:leader="none"/>
                <w:tab w:val="center" w:pos="4677" w:leader="none"/>
                <w:tab w:val="right" w:pos="9355" w:leader="none"/>
              </w:tabs>
              <w:spacing w:lineRule="auto" w:line="240"/>
              <w:ind w:left="284" w:hanging="0"/>
              <w:jc w:val="both"/>
              <w:rPr>
                <w:sz w:val="20"/>
              </w:rPr>
            </w:pPr>
            <w:r>
              <w:rPr>
                <w:sz w:val="20"/>
              </w:rPr>
              <w:t>продано товаров, приобретенных для перепродажи</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240"/>
              <w:jc w:val="center"/>
              <w:rPr/>
            </w:pPr>
            <w:r>
              <w:rPr>
                <w:sz w:val="20"/>
              </w:rPr>
              <w:t>507</w:t>
            </w:r>
            <w:r>
              <w:rPr/>
              <w:commentReference w:id="19"/>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240"/>
              <w:ind w:left="120" w:hanging="0"/>
              <w:jc w:val="center"/>
              <w:rPr/>
            </w:pPr>
            <w:r>
              <w:rPr>
                <w:rFonts w:cs="Arial" w:ascii="Arial" w:hAnsi="Arial" w:asciiTheme="minorHAnsi" w:cstheme="minorHAnsi" w:hAnsiTheme="minorHAnsi"/>
                <w:color w:val="363194"/>
                <w:sz w:val="26"/>
                <w:szCs w:val="26"/>
                <w:lang w:val="en-US"/>
              </w:rPr>
              <w:t>95300</w:t>
            </w:r>
          </w:p>
        </w:tc>
      </w:tr>
      <w:tr>
        <w:trPr>
          <w:trHeight w:val="256" w:hRule="atLeast"/>
        </w:trPr>
        <w:tc>
          <w:tcPr>
            <w:tcW w:w="1164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tabs>
                <w:tab w:val="left" w:pos="708" w:leader="none"/>
                <w:tab w:val="center" w:pos="4677" w:leader="none"/>
                <w:tab w:val="right" w:pos="9355" w:leader="none"/>
              </w:tabs>
              <w:spacing w:lineRule="exact" w:line="200"/>
              <w:ind w:left="284" w:firstLine="499"/>
              <w:jc w:val="both"/>
              <w:rPr>
                <w:sz w:val="20"/>
              </w:rPr>
            </w:pPr>
            <w:r>
              <w:rPr>
                <w:sz w:val="20"/>
              </w:rPr>
              <w:t xml:space="preserve">                </w:t>
            </w:r>
            <w:r>
              <w:rPr>
                <w:sz w:val="20"/>
              </w:rPr>
              <w:t>из них</w:t>
            </w:r>
          </w:p>
          <w:p>
            <w:pPr>
              <w:pStyle w:val="Normal"/>
              <w:widowControl w:val="false"/>
              <w:tabs>
                <w:tab w:val="left" w:pos="708" w:leader="none"/>
                <w:tab w:val="center" w:pos="4677" w:leader="none"/>
                <w:tab w:val="right" w:pos="9355" w:leader="none"/>
              </w:tabs>
              <w:spacing w:lineRule="exact" w:line="220"/>
              <w:ind w:left="284" w:hanging="0"/>
              <w:jc w:val="both"/>
              <w:rPr>
                <w:sz w:val="20"/>
              </w:rPr>
            </w:pPr>
            <w:r>
              <w:rPr>
                <w:sz w:val="20"/>
              </w:rPr>
              <w:t xml:space="preserve">       </w:t>
            </w:r>
            <w:r>
              <w:rPr>
                <w:sz w:val="20"/>
              </w:rPr>
              <w:t>электрической энергии</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jc w:val="center"/>
              <w:rPr/>
            </w:pPr>
            <w:r>
              <w:rPr>
                <w:sz w:val="20"/>
              </w:rPr>
              <w:t>508</w:t>
            </w:r>
            <w:r>
              <w:rPr/>
              <w:commentReference w:id="20"/>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c>
          <w:tcPr>
            <w:tcW w:w="1164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tabs>
                <w:tab w:val="left" w:pos="708" w:leader="none"/>
                <w:tab w:val="center" w:pos="4677" w:leader="none"/>
                <w:tab w:val="right" w:pos="9355" w:leader="none"/>
              </w:tabs>
              <w:spacing w:lineRule="exact" w:line="220"/>
              <w:ind w:left="284" w:hanging="0"/>
              <w:jc w:val="both"/>
              <w:rPr>
                <w:sz w:val="20"/>
              </w:rPr>
            </w:pPr>
            <w:r>
              <w:rPr>
                <w:sz w:val="20"/>
              </w:rPr>
              <w:t xml:space="preserve">       </w:t>
            </w:r>
            <w:r>
              <w:rPr>
                <w:sz w:val="20"/>
              </w:rPr>
              <w:t>тепловой энергии</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jc w:val="center"/>
              <w:rPr/>
            </w:pPr>
            <w:r>
              <w:rPr>
                <w:sz w:val="20"/>
              </w:rPr>
              <w:t>509</w:t>
            </w:r>
            <w:r>
              <w:rPr/>
              <w:commentReference w:id="21"/>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c>
          <w:tcPr>
            <w:tcW w:w="1164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tabs>
                <w:tab w:val="left" w:pos="708" w:leader="none"/>
                <w:tab w:val="center" w:pos="4677" w:leader="none"/>
                <w:tab w:val="right" w:pos="9355" w:leader="none"/>
              </w:tabs>
              <w:spacing w:lineRule="exact" w:line="220"/>
              <w:ind w:left="284" w:hanging="0"/>
              <w:jc w:val="both"/>
              <w:rPr>
                <w:sz w:val="20"/>
              </w:rPr>
            </w:pPr>
            <w:r>
              <w:rPr>
                <w:sz w:val="20"/>
              </w:rPr>
              <w:t xml:space="preserve">       </w:t>
            </w:r>
            <w:r>
              <w:rPr>
                <w:sz w:val="20"/>
              </w:rPr>
              <w:t>газа</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jc w:val="center"/>
              <w:rPr/>
            </w:pPr>
            <w:r>
              <w:rPr>
                <w:sz w:val="20"/>
              </w:rPr>
              <w:t>510</w:t>
            </w:r>
            <w:r>
              <w:rPr/>
              <w:commentReference w:id="22"/>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c>
          <w:tcPr>
            <w:tcW w:w="1164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tabs>
                <w:tab w:val="left" w:pos="708" w:leader="none"/>
                <w:tab w:val="center" w:pos="4677" w:leader="none"/>
                <w:tab w:val="right" w:pos="9355" w:leader="none"/>
              </w:tabs>
              <w:spacing w:lineRule="exact" w:line="220"/>
              <w:ind w:left="603" w:hanging="319"/>
              <w:rPr>
                <w:sz w:val="20"/>
              </w:rPr>
            </w:pPr>
            <w:r>
              <w:rPr>
                <w:sz w:val="20"/>
                <w:lang w:val="en-US"/>
              </w:rPr>
              <w:t xml:space="preserve">       </w:t>
            </w:r>
            <w:r>
              <w:rPr>
                <w:sz w:val="20"/>
              </w:rPr>
              <w:t>объектов недвижимости</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jc w:val="center"/>
              <w:rPr/>
            </w:pPr>
            <w:r>
              <w:rPr>
                <w:sz w:val="20"/>
              </w:rPr>
              <w:t>511</w:t>
            </w:r>
            <w:r>
              <w:rPr/>
              <w:commentReference w:id="23"/>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c>
          <w:tcPr>
            <w:tcW w:w="1164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tabs>
                <w:tab w:val="left" w:pos="708" w:leader="none"/>
                <w:tab w:val="center" w:pos="4677" w:leader="none"/>
                <w:tab w:val="right" w:pos="9355" w:leader="none"/>
              </w:tabs>
              <w:spacing w:lineRule="auto" w:line="240"/>
              <w:ind w:left="284" w:hanging="0"/>
              <w:rPr>
                <w:sz w:val="20"/>
              </w:rPr>
            </w:pPr>
            <w:r>
              <w:rPr>
                <w:sz w:val="20"/>
              </w:rPr>
              <w:t>продано сырья, материалов, комплектующих изделий, топлива, приобретенных ранее для производства продукции</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240"/>
              <w:jc w:val="center"/>
              <w:rPr/>
            </w:pPr>
            <w:r>
              <w:rPr>
                <w:sz w:val="20"/>
              </w:rPr>
              <w:t>512</w:t>
            </w:r>
            <w:r>
              <w:rPr/>
              <w:commentReference w:id="24"/>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240"/>
              <w:ind w:left="120" w:hanging="0"/>
              <w:jc w:val="center"/>
              <w:rPr/>
            </w:pPr>
            <w:r>
              <w:rPr>
                <w:rFonts w:cs="Arial" w:ascii="Arial" w:hAnsi="Arial" w:asciiTheme="minorHAnsi" w:cstheme="minorHAnsi" w:hAnsiTheme="minorHAnsi"/>
                <w:color w:val="363194"/>
                <w:sz w:val="26"/>
                <w:szCs w:val="26"/>
                <w:lang w:val="en-US"/>
              </w:rPr>
              <w:t>100</w:t>
            </w:r>
          </w:p>
        </w:tc>
      </w:tr>
      <w:tr>
        <w:trPr/>
        <w:tc>
          <w:tcPr>
            <w:tcW w:w="1164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81"/>
              <w:rPr>
                <w:sz w:val="20"/>
              </w:rPr>
            </w:pPr>
            <w:r>
              <w:rPr>
                <w:sz w:val="20"/>
              </w:rPr>
              <w:t>Работы строительного характера, выполненные по договору субподряда другими юридическими и физическими лицами</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jc w:val="center"/>
              <w:rPr/>
            </w:pPr>
            <w:r>
              <w:rPr>
                <w:sz w:val="20"/>
              </w:rPr>
              <w:t>513</w:t>
            </w:r>
            <w:r>
              <w:rPr/>
              <w:commentReference w:id="25"/>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c>
          <w:tcPr>
            <w:tcW w:w="1164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81"/>
              <w:rPr>
                <w:sz w:val="20"/>
              </w:rPr>
            </w:pPr>
            <w:r>
              <w:rPr>
                <w:sz w:val="20"/>
              </w:rPr>
              <w:t>Работы научно-технического характера, выполненные по договору субподряда другими юридическими и физическими лицами</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jc w:val="center"/>
              <w:rPr/>
            </w:pPr>
            <w:r>
              <w:rPr>
                <w:sz w:val="20"/>
              </w:rPr>
              <w:t>514</w:t>
            </w:r>
            <w:r>
              <w:rPr/>
              <w:commentReference w:id="26"/>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c>
          <w:tcPr>
            <w:tcW w:w="1164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tabs>
                <w:tab w:val="left" w:pos="708" w:leader="none"/>
                <w:tab w:val="center" w:pos="4677" w:leader="none"/>
                <w:tab w:val="right" w:pos="9355" w:leader="none"/>
              </w:tabs>
              <w:spacing w:lineRule="exact" w:line="181"/>
              <w:rPr>
                <w:sz w:val="20"/>
              </w:rPr>
            </w:pPr>
            <w:r>
              <w:rPr>
                <w:sz w:val="20"/>
              </w:rPr>
              <w:t>Произведено промышленной продукции, зачисленной в отчетном периоде в основные средства</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jc w:val="center"/>
              <w:rPr/>
            </w:pPr>
            <w:r>
              <w:rPr>
                <w:sz w:val="20"/>
              </w:rPr>
              <w:t>515</w:t>
            </w:r>
            <w:r>
              <w:rPr/>
              <w:commentReference w:id="27"/>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c>
          <w:tcPr>
            <w:tcW w:w="1164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81"/>
              <w:rPr>
                <w:sz w:val="20"/>
              </w:rPr>
            </w:pPr>
            <w:r>
              <w:rPr>
                <w:sz w:val="20"/>
              </w:rPr>
              <w:t>Произведено сельскохозяйственной продукции, зачисленной в отчетном периоде в основные средства</w:t>
              <w:br/>
              <w:t xml:space="preserve"> (скот и многолетние насаждения)</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jc w:val="center"/>
              <w:rPr/>
            </w:pPr>
            <w:r>
              <w:rPr>
                <w:sz w:val="20"/>
              </w:rPr>
              <w:t>516</w:t>
            </w:r>
            <w:r>
              <w:rPr/>
              <w:commentReference w:id="28"/>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c>
          <w:tcPr>
            <w:tcW w:w="1164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181"/>
              <w:rPr>
                <w:sz w:val="20"/>
              </w:rPr>
            </w:pPr>
            <w:r>
              <w:rPr>
                <w:sz w:val="20"/>
              </w:rPr>
              <w:t>Произведено строительно-монтажных работ для собственного потребления (хозяйственным способом)</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jc w:val="center"/>
              <w:rPr/>
            </w:pPr>
            <w:r>
              <w:rPr>
                <w:sz w:val="20"/>
              </w:rPr>
              <w:t>517</w:t>
            </w:r>
            <w:r>
              <w:rPr/>
              <w:commentReference w:id="29"/>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c>
          <w:tcPr>
            <w:tcW w:w="1164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81"/>
              <w:rPr>
                <w:sz w:val="20"/>
              </w:rPr>
            </w:pPr>
            <w:r>
              <w:rPr>
                <w:sz w:val="20"/>
              </w:rPr>
              <w:t>Произведено продукции, переданной другим юридическим и физическим лицам на безвозмездной основе</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jc w:val="center"/>
              <w:rPr/>
            </w:pPr>
            <w:r>
              <w:rPr>
                <w:sz w:val="20"/>
              </w:rPr>
              <w:t>518</w:t>
            </w:r>
            <w:r>
              <w:rPr/>
              <w:commentReference w:id="30"/>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c>
          <w:tcPr>
            <w:tcW w:w="1164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81"/>
              <w:rPr>
                <w:sz w:val="20"/>
              </w:rPr>
            </w:pPr>
            <w:r>
              <w:rPr>
                <w:sz w:val="20"/>
              </w:rPr>
              <w:t>Произведено кормов, удобрений и прочей продукции для использования при осуществлении сельскохозяйственной деятельности собственными силами</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jc w:val="center"/>
              <w:rPr/>
            </w:pPr>
            <w:r>
              <w:rPr>
                <w:sz w:val="20"/>
              </w:rPr>
              <w:t>519</w:t>
            </w:r>
            <w:r>
              <w:rPr/>
              <w:commentReference w:id="31"/>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rHeight w:val="268" w:hRule="atLeast"/>
        </w:trPr>
        <w:tc>
          <w:tcPr>
            <w:tcW w:w="1164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00"/>
              <w:rPr>
                <w:sz w:val="20"/>
              </w:rPr>
            </w:pPr>
            <w:r>
              <w:rPr>
                <w:sz w:val="20"/>
              </w:rPr>
              <w:t>Произведено сельскохозяйственной продукции собственного производства, переданной своим несельскохозяйственным подразделениям</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00"/>
              <w:jc w:val="center"/>
              <w:rPr/>
            </w:pPr>
            <w:r>
              <w:rPr>
                <w:sz w:val="20"/>
              </w:rPr>
              <w:t>520</w:t>
            </w:r>
            <w:r>
              <w:rPr/>
              <w:commentReference w:id="32"/>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00"/>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rHeight w:val="468" w:hRule="atLeast"/>
          <w:cantSplit w:val="true"/>
        </w:trPr>
        <w:tc>
          <w:tcPr>
            <w:tcW w:w="11646"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21"/>
              <w:rPr>
                <w:sz w:val="20"/>
              </w:rPr>
            </w:pPr>
            <w:r>
              <w:rPr>
                <w:sz w:val="20"/>
              </w:rPr>
              <w:t>Произведено строительных материалов и конструкций для использования при выполнении строительных и монтажных работ:</w:t>
            </w:r>
          </w:p>
          <w:p>
            <w:pPr>
              <w:pStyle w:val="Normal"/>
              <w:widowControl w:val="false"/>
              <w:spacing w:lineRule="exact" w:line="221"/>
              <w:ind w:left="1814" w:hanging="0"/>
              <w:rPr>
                <w:sz w:val="20"/>
              </w:rPr>
            </w:pPr>
            <w:r>
              <w:rPr>
                <w:sz w:val="20"/>
              </w:rPr>
              <w:t xml:space="preserve">         </w:t>
            </w:r>
            <w:r>
              <w:rPr>
                <w:sz w:val="20"/>
              </w:rPr>
              <w:t>собственными силами организации</w:t>
            </w:r>
          </w:p>
          <w:p>
            <w:pPr>
              <w:pStyle w:val="Normal"/>
              <w:widowControl w:val="false"/>
              <w:spacing w:lineRule="exact" w:line="221"/>
              <w:ind w:left="2268" w:hanging="0"/>
              <w:rPr>
                <w:sz w:val="20"/>
              </w:rPr>
            </w:pPr>
            <w:r>
              <w:rPr>
                <w:sz w:val="20"/>
              </w:rPr>
              <w:t xml:space="preserve">другими юридическими и физическими лицами </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1"/>
              <w:jc w:val="center"/>
              <w:rPr>
                <w:sz w:val="20"/>
              </w:rPr>
            </w:pPr>
            <w:r>
              <w:rPr>
                <w:sz w:val="20"/>
              </w:rPr>
            </w:r>
          </w:p>
          <w:p>
            <w:pPr>
              <w:pStyle w:val="Normal"/>
              <w:widowControl w:val="false"/>
              <w:spacing w:lineRule="exact" w:line="221"/>
              <w:jc w:val="center"/>
              <w:rPr/>
            </w:pPr>
            <w:r>
              <w:rPr>
                <w:sz w:val="20"/>
              </w:rPr>
              <w:t>521</w:t>
            </w:r>
            <w:r>
              <w:rPr/>
              <w:commentReference w:id="33"/>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1"/>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rHeight w:val="81" w:hRule="atLeast"/>
          <w:cantSplit w:val="true"/>
        </w:trPr>
        <w:tc>
          <w:tcPr>
            <w:tcW w:w="11646"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21" w:before="160" w:after="0"/>
              <w:ind w:left="120" w:firstLine="500"/>
              <w:rPr>
                <w:szCs w:val="18"/>
              </w:rPr>
            </w:pPr>
            <w:r>
              <w:rPr>
                <w:szCs w:val="18"/>
              </w:rPr>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1"/>
              <w:jc w:val="center"/>
              <w:rPr/>
            </w:pPr>
            <w:r>
              <w:rPr>
                <w:sz w:val="20"/>
              </w:rPr>
              <w:t>522</w:t>
            </w:r>
            <w:r>
              <w:rPr/>
              <w:commentReference w:id="34"/>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1"/>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rHeight w:val="59" w:hRule="atLeast"/>
        </w:trPr>
        <w:tc>
          <w:tcPr>
            <w:tcW w:w="1164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1"/>
              <w:rPr>
                <w:sz w:val="20"/>
              </w:rPr>
            </w:pPr>
            <w:r>
              <w:rPr>
                <w:sz w:val="20"/>
              </w:rPr>
              <w:t>Субсидии из бюджета, связанные с текущим производством</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1"/>
              <w:jc w:val="center"/>
              <w:rPr/>
            </w:pPr>
            <w:r>
              <w:rPr>
                <w:sz w:val="20"/>
              </w:rPr>
              <w:t>523</w:t>
            </w:r>
            <w:r>
              <w:rPr/>
              <w:commentReference w:id="35"/>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1"/>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rHeight w:val="227" w:hRule="atLeast"/>
        </w:trPr>
        <w:tc>
          <w:tcPr>
            <w:tcW w:w="1164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21"/>
              <w:rPr>
                <w:sz w:val="20"/>
              </w:rPr>
            </w:pPr>
            <w:r>
              <w:rPr>
                <w:sz w:val="20"/>
              </w:rPr>
              <w:t xml:space="preserve">     </w:t>
            </w:r>
            <w:r>
              <w:rPr>
                <w:sz w:val="20"/>
              </w:rPr>
              <w:t>из них на покрытие убытков организаций, возникающих при продаж товаров (работ, услуг)</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1"/>
              <w:jc w:val="center"/>
              <w:rPr>
                <w:sz w:val="20"/>
              </w:rPr>
            </w:pPr>
            <w:r>
              <w:rPr>
                <w:sz w:val="20"/>
              </w:rPr>
              <w:t>524</w:t>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1"/>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rHeight w:val="154" w:hRule="atLeast"/>
        </w:trPr>
        <w:tc>
          <w:tcPr>
            <w:tcW w:w="1164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0"/>
              <w:rPr>
                <w:sz w:val="20"/>
              </w:rPr>
            </w:pPr>
            <w:r>
              <w:rPr>
                <w:sz w:val="20"/>
              </w:rPr>
              <w:t>Количество месяцев, в течение которых организация осуществляла свою деятельность в отчетном году, ед.</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jc w:val="center"/>
              <w:rPr/>
            </w:pPr>
            <w:r>
              <w:rPr>
                <w:sz w:val="20"/>
              </w:rPr>
              <w:t>525</w:t>
            </w:r>
            <w:r>
              <w:rPr/>
              <w:commentReference w:id="36"/>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19" w:hanging="0"/>
              <w:jc w:val="center"/>
              <w:rPr/>
            </w:pPr>
            <w:r>
              <w:rPr>
                <w:rFonts w:cs="Arial" w:ascii="Arial" w:hAnsi="Arial" w:asciiTheme="minorHAnsi" w:cstheme="minorHAnsi" w:hAnsiTheme="minorHAnsi"/>
                <w:color w:val="363194"/>
                <w:sz w:val="26"/>
                <w:szCs w:val="26"/>
              </w:rPr>
              <w:t>12</w:t>
            </w:r>
          </w:p>
        </w:tc>
      </w:tr>
      <w:tr>
        <w:trPr>
          <w:trHeight w:val="126" w:hRule="atLeast"/>
        </w:trPr>
        <w:tc>
          <w:tcPr>
            <w:tcW w:w="1164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0"/>
              <w:rPr>
                <w:sz w:val="20"/>
              </w:rPr>
            </w:pPr>
            <w:r>
              <w:rPr>
                <w:sz w:val="20"/>
              </w:rPr>
              <w:t xml:space="preserve">Сумма вывозных (экспортных) таможенных пошлин, подлежащих уплате </w:t>
              <w:br/>
              <w:t>за отчетный период</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jc w:val="center"/>
              <w:rPr>
                <w:sz w:val="20"/>
              </w:rPr>
            </w:pPr>
            <w:r>
              <w:rPr>
                <w:sz w:val="20"/>
              </w:rPr>
              <w:t>526</w:t>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0"/>
              <w:ind w:left="120" w:hanging="0"/>
              <w:jc w:val="center"/>
              <w:rPr>
                <w:sz w:val="20"/>
              </w:rPr>
            </w:pPr>
            <w:r>
              <w:rPr>
                <w:sz w:val="20"/>
              </w:rPr>
            </w:r>
          </w:p>
        </w:tc>
      </w:tr>
      <w:tr>
        <w:trPr>
          <w:trHeight w:val="126" w:hRule="atLeast"/>
        </w:trPr>
        <w:tc>
          <w:tcPr>
            <w:tcW w:w="1164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0"/>
              <w:rPr>
                <w:sz w:val="20"/>
              </w:rPr>
            </w:pPr>
            <w:r>
              <w:rPr>
                <w:sz w:val="20"/>
              </w:rPr>
              <w:t xml:space="preserve">Субсидии на компенсацию части затрат по колесным транспортным средствам, высокопроизводительной самоходной </w:t>
              <w:br/>
              <w:t>и прицепной технике (включая сельскохозяйственную); на приобретение (строительство) новых гражданских судов взамен судов, сданных на утилизацию (Иные бюджетные ассигнования)</w:t>
            </w:r>
          </w:p>
        </w:tc>
        <w:tc>
          <w:tcPr>
            <w:tcW w:w="79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jc w:val="center"/>
              <w:rPr/>
            </w:pPr>
            <w:r>
              <w:rPr>
                <w:sz w:val="20"/>
              </w:rPr>
              <w:t>527</w:t>
            </w:r>
            <w:r>
              <w:rPr/>
              <w:commentReference w:id="37"/>
            </w:r>
          </w:p>
        </w:tc>
        <w:tc>
          <w:tcPr>
            <w:tcW w:w="22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0"/>
              <w:ind w:left="120" w:hanging="0"/>
              <w:jc w:val="center"/>
              <w:rPr>
                <w:sz w:val="20"/>
              </w:rPr>
            </w:pPr>
            <w:r>
              <w:rPr>
                <w:sz w:val="20"/>
              </w:rPr>
            </w:r>
          </w:p>
        </w:tc>
      </w:tr>
    </w:tbl>
    <w:p>
      <w:pPr>
        <w:pStyle w:val="Normal"/>
        <w:widowControl w:val="false"/>
        <w:tabs>
          <w:tab w:val="left" w:pos="708" w:leader="none"/>
          <w:tab w:val="center" w:pos="4677" w:leader="none"/>
          <w:tab w:val="right" w:pos="9355" w:leader="none"/>
        </w:tabs>
        <w:spacing w:before="360" w:after="120"/>
        <w:jc w:val="center"/>
        <w:rPr>
          <w:b/>
          <w:b/>
          <w:szCs w:val="18"/>
        </w:rPr>
      </w:pPr>
      <w:r>
        <w:rPr>
          <w:b/>
          <w:szCs w:val="18"/>
        </w:rPr>
        <w:t>Раздел 6</w:t>
      </w:r>
      <w:r>
        <w:rPr/>
        <w:commentReference w:id="38"/>
      </w:r>
      <w:r>
        <w:rPr>
          <w:b/>
          <w:szCs w:val="18"/>
        </w:rPr>
        <w:t>. Расходы на производство и продажу продукции (товаров, работ и услуг), тысяча рублей</w:t>
      </w:r>
    </w:p>
    <w:tbl>
      <w:tblPr>
        <w:tblW w:w="15593" w:type="dxa"/>
        <w:jc w:val="left"/>
        <w:tblInd w:w="-602" w:type="dxa"/>
        <w:tblCellMar>
          <w:top w:w="0" w:type="dxa"/>
          <w:left w:w="107" w:type="dxa"/>
          <w:bottom w:w="0" w:type="dxa"/>
          <w:right w:w="107" w:type="dxa"/>
        </w:tblCellMar>
        <w:tblLook w:firstRow="1" w:noVBand="1" w:lastRow="0" w:firstColumn="1" w:lastColumn="0" w:noHBand="0" w:val="04a0"/>
      </w:tblPr>
      <w:tblGrid>
        <w:gridCol w:w="9775"/>
        <w:gridCol w:w="1416"/>
        <w:gridCol w:w="4402"/>
      </w:tblGrid>
      <w:tr>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20" w:hanging="0"/>
              <w:jc w:val="center"/>
              <w:rPr>
                <w:sz w:val="20"/>
              </w:rPr>
            </w:pPr>
            <w:r>
              <w:rPr>
                <w:sz w:val="20"/>
              </w:rPr>
              <w:t>Наименование</w:t>
            </w:r>
          </w:p>
        </w:tc>
        <w:tc>
          <w:tcPr>
            <w:tcW w:w="14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t xml:space="preserve">№ </w:t>
            </w:r>
            <w:r>
              <w:rPr>
                <w:sz w:val="20"/>
              </w:rPr>
              <w:t>строки</w:t>
            </w:r>
          </w:p>
        </w:tc>
        <w:tc>
          <w:tcPr>
            <w:tcW w:w="440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20" w:hanging="0"/>
              <w:jc w:val="center"/>
              <w:rPr>
                <w:sz w:val="20"/>
              </w:rPr>
            </w:pPr>
            <w:r>
              <w:rPr>
                <w:sz w:val="20"/>
              </w:rPr>
              <w:t>За отчетный год</w:t>
            </w:r>
          </w:p>
        </w:tc>
      </w:tr>
      <w:tr>
        <w:trPr>
          <w:trHeight w:val="161" w:hRule="atLeast"/>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t>А</w:t>
            </w:r>
          </w:p>
        </w:tc>
        <w:tc>
          <w:tcPr>
            <w:tcW w:w="14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t>Б</w:t>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t>1</w:t>
            </w:r>
          </w:p>
        </w:tc>
      </w:tr>
      <w:tr>
        <w:trPr>
          <w:trHeight w:val="194" w:hRule="atLeast"/>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jc w:val="both"/>
              <w:rPr>
                <w:sz w:val="20"/>
              </w:rPr>
            </w:pPr>
            <w:r>
              <w:rPr>
                <w:sz w:val="20"/>
              </w:rPr>
              <w:t>Расходы на приобретение товаров для перепродажи</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601</w:t>
            </w:r>
            <w:r>
              <w:rPr/>
              <w:commentReference w:id="39"/>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pPr>
            <w:r>
              <w:rPr>
                <w:rFonts w:cs="Arial" w:ascii="Arial" w:hAnsi="Arial"/>
                <w:color w:val="363194"/>
                <w:sz w:val="26"/>
                <w:szCs w:val="26"/>
                <w:lang w:val="en-US"/>
              </w:rPr>
              <w:t>89700</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567" w:hanging="0"/>
              <w:jc w:val="both"/>
              <w:rPr>
                <w:sz w:val="20"/>
              </w:rPr>
            </w:pPr>
            <w:r>
              <w:rPr>
                <w:sz w:val="20"/>
              </w:rPr>
              <w:t>из них:</w:t>
            </w:r>
          </w:p>
          <w:p>
            <w:pPr>
              <w:pStyle w:val="Normal"/>
              <w:widowControl w:val="false"/>
              <w:spacing w:lineRule="exact" w:line="240"/>
              <w:ind w:left="120" w:hanging="0"/>
              <w:jc w:val="both"/>
              <w:rPr>
                <w:sz w:val="20"/>
              </w:rPr>
            </w:pPr>
            <w:r>
              <w:rPr>
                <w:sz w:val="20"/>
              </w:rPr>
              <w:t xml:space="preserve">   </w:t>
            </w:r>
            <w:r>
              <w:rPr>
                <w:sz w:val="20"/>
              </w:rPr>
              <w:t>электрической энергии</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602</w:t>
            </w:r>
            <w:r>
              <w:rPr/>
              <w:commentReference w:id="40"/>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tabs>
                <w:tab w:val="left" w:pos="708" w:leader="none"/>
                <w:tab w:val="center" w:pos="4677" w:leader="none"/>
                <w:tab w:val="right" w:pos="9355" w:leader="none"/>
              </w:tabs>
              <w:spacing w:lineRule="exact" w:line="240"/>
              <w:ind w:left="284" w:hanging="0"/>
              <w:jc w:val="both"/>
              <w:rPr>
                <w:sz w:val="20"/>
              </w:rPr>
            </w:pPr>
            <w:r>
              <w:rPr>
                <w:sz w:val="20"/>
              </w:rPr>
              <w:t>тепловой энергии</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603</w:t>
            </w:r>
            <w:r>
              <w:rPr/>
              <w:commentReference w:id="41"/>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tabs>
                <w:tab w:val="left" w:pos="708" w:leader="none"/>
                <w:tab w:val="center" w:pos="4677" w:leader="none"/>
                <w:tab w:val="right" w:pos="9355" w:leader="none"/>
              </w:tabs>
              <w:spacing w:lineRule="exact" w:line="240"/>
              <w:ind w:left="284" w:hanging="0"/>
              <w:jc w:val="both"/>
              <w:rPr>
                <w:sz w:val="20"/>
              </w:rPr>
            </w:pPr>
            <w:r>
              <w:rPr>
                <w:sz w:val="20"/>
              </w:rPr>
              <w:t>газа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604</w:t>
            </w:r>
            <w:r>
              <w:rPr/>
              <w:commentReference w:id="42"/>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right w:val="single" w:sz="6" w:space="0" w:color="000000"/>
            </w:tcBorders>
            <w:shd w:fill="auto" w:val="clear"/>
            <w:vAlign w:val="center"/>
          </w:tcPr>
          <w:p>
            <w:pPr>
              <w:pStyle w:val="Normal"/>
              <w:widowControl w:val="false"/>
              <w:spacing w:lineRule="exact" w:line="240"/>
              <w:jc w:val="both"/>
              <w:rPr>
                <w:sz w:val="20"/>
              </w:rPr>
            </w:pPr>
            <w:r>
              <w:rPr>
                <w:sz w:val="20"/>
                <w:lang w:val="en-US"/>
              </w:rPr>
              <w:t xml:space="preserve">     </w:t>
            </w:r>
            <w:r>
              <w:rPr>
                <w:sz w:val="20"/>
              </w:rPr>
              <w:t xml:space="preserve"> </w:t>
            </w:r>
            <w:r>
              <w:rPr>
                <w:sz w:val="20"/>
              </w:rPr>
              <w:t>объектов недвижимости</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605</w:t>
            </w:r>
            <w:r>
              <w:rPr/>
              <w:commentReference w:id="43"/>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right w:val="single" w:sz="6" w:space="0" w:color="000000"/>
            </w:tcBorders>
            <w:shd w:fill="auto" w:val="clear"/>
            <w:vAlign w:val="center"/>
          </w:tcPr>
          <w:p>
            <w:pPr>
              <w:pStyle w:val="Normal"/>
              <w:widowControl w:val="false"/>
              <w:spacing w:lineRule="exact" w:line="240"/>
              <w:ind w:left="120" w:hanging="0"/>
              <w:jc w:val="both"/>
              <w:rPr>
                <w:sz w:val="20"/>
              </w:rPr>
            </w:pPr>
            <w:r>
              <w:rPr>
                <w:sz w:val="20"/>
              </w:rPr>
              <w:t>Остатки товаров для перепродажи:                                    на начало года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606</w:t>
            </w:r>
            <w:r>
              <w:rPr/>
              <w:commentReference w:id="44"/>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pPr>
            <w:r>
              <w:rPr>
                <w:rFonts w:cs="Arial" w:ascii="Arial" w:hAnsi="Arial"/>
                <w:color w:val="363194"/>
                <w:sz w:val="26"/>
                <w:szCs w:val="26"/>
                <w:lang w:val="en-US"/>
              </w:rPr>
              <w:t>33140</w:t>
            </w:r>
          </w:p>
        </w:tc>
      </w:tr>
      <w:tr>
        <w:trPr>
          <w:trHeight w:val="69" w:hRule="atLeast"/>
        </w:trPr>
        <w:tc>
          <w:tcPr>
            <w:tcW w:w="9775" w:type="dxa"/>
            <w:tcBorders>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4956" w:hanging="0"/>
              <w:jc w:val="both"/>
              <w:rPr>
                <w:sz w:val="20"/>
              </w:rPr>
            </w:pPr>
            <w:r>
              <w:rPr>
                <w:sz w:val="20"/>
              </w:rPr>
              <w:t>на конец года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607</w:t>
            </w:r>
            <w:r>
              <w:rPr/>
              <w:commentReference w:id="45"/>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tabs>
                <w:tab w:val="left" w:pos="708" w:leader="none"/>
                <w:tab w:val="center" w:pos="4677" w:leader="none"/>
                <w:tab w:val="right" w:pos="9355" w:leader="none"/>
              </w:tabs>
              <w:spacing w:lineRule="exact" w:line="240"/>
              <w:ind w:left="120" w:hanging="0"/>
              <w:jc w:val="center"/>
              <w:rPr/>
            </w:pPr>
            <w:r>
              <w:rPr>
                <w:rFonts w:cs="Arial" w:ascii="Arial" w:hAnsi="Arial"/>
                <w:color w:val="363194"/>
                <w:sz w:val="26"/>
                <w:szCs w:val="26"/>
                <w:lang w:val="en-US"/>
              </w:rPr>
              <w:t>32400</w:t>
            </w:r>
          </w:p>
        </w:tc>
      </w:tr>
      <w:tr>
        <w:trPr>
          <w:trHeight w:val="480" w:hRule="atLeast"/>
        </w:trPr>
        <w:tc>
          <w:tcPr>
            <w:tcW w:w="9775" w:type="dxa"/>
            <w:tcBorders>
              <w:top w:val="single" w:sz="6" w:space="0" w:color="000000"/>
              <w:left w:val="single" w:sz="6" w:space="0" w:color="000000"/>
              <w:right w:val="single" w:sz="6" w:space="0" w:color="000000"/>
            </w:tcBorders>
            <w:shd w:fill="auto" w:val="clear"/>
            <w:vAlign w:val="center"/>
          </w:tcPr>
          <w:p>
            <w:pPr>
              <w:pStyle w:val="Normal"/>
              <w:widowControl w:val="false"/>
              <w:rPr>
                <w:sz w:val="20"/>
              </w:rPr>
            </w:pPr>
            <w:r>
              <w:rPr>
                <w:sz w:val="20"/>
              </w:rPr>
              <w:t xml:space="preserve">           </w:t>
            </w:r>
            <w:r>
              <w:rPr>
                <w:sz w:val="20"/>
              </w:rPr>
              <w:t>из них</w:t>
            </w:r>
          </w:p>
          <w:p>
            <w:pPr>
              <w:pStyle w:val="Normal"/>
              <w:widowControl w:val="false"/>
              <w:ind w:left="343" w:hanging="0"/>
              <w:rPr>
                <w:sz w:val="20"/>
              </w:rPr>
            </w:pPr>
            <w:r>
              <w:rPr>
                <w:sz w:val="20"/>
              </w:rPr>
              <w:t>объекты недвижимости:                                                   на начало года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608</w:t>
            </w:r>
            <w:r>
              <w:rPr/>
              <w:commentReference w:id="46"/>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rHeight w:val="69" w:hRule="atLeast"/>
        </w:trPr>
        <w:tc>
          <w:tcPr>
            <w:tcW w:w="9775" w:type="dxa"/>
            <w:tcBorders>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4956" w:hanging="0"/>
              <w:jc w:val="both"/>
              <w:rPr>
                <w:sz w:val="20"/>
              </w:rPr>
            </w:pPr>
            <w:r>
              <w:rPr>
                <w:sz w:val="20"/>
              </w:rPr>
              <w:t>на конец года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t>609</w:t>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rPr>
                <w:sz w:val="20"/>
              </w:rPr>
            </w:pPr>
            <w:r>
              <w:rPr>
                <w:sz w:val="20"/>
              </w:rPr>
              <w:t>Расходы на приобретение сырья, материалов, покупных полуфабрикатов и комплектующих изделий</w:t>
              <w:br/>
              <w:t>для производства и продажи продукции (товаров, работ, услуг)</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610</w:t>
            </w:r>
            <w:r>
              <w:rPr/>
              <w:commentReference w:id="47"/>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rFonts w:ascii="Arial" w:hAnsi="Arial" w:cs="Arial"/>
                <w:color w:val="363194"/>
                <w:sz w:val="26"/>
                <w:szCs w:val="26"/>
                <w:lang w:val="en-US"/>
              </w:rPr>
            </w:pPr>
            <w:r>
              <w:rPr>
                <w:rFonts w:cs="Arial" w:ascii="Arial" w:hAnsi="Arial"/>
                <w:color w:val="363194"/>
                <w:sz w:val="26"/>
                <w:szCs w:val="26"/>
                <w:lang w:val="en-US"/>
              </w:rPr>
            </w:r>
          </w:p>
          <w:p>
            <w:pPr>
              <w:pStyle w:val="Normal"/>
              <w:widowControl w:val="false"/>
              <w:spacing w:lineRule="exact" w:line="240"/>
              <w:ind w:left="120" w:hanging="0"/>
              <w:jc w:val="center"/>
              <w:rPr/>
            </w:pPr>
            <w:r>
              <w:rPr>
                <w:rFonts w:cs="Arial" w:ascii="Arial" w:hAnsi="Arial"/>
                <w:color w:val="363194"/>
                <w:sz w:val="26"/>
                <w:szCs w:val="26"/>
                <w:lang w:val="en-US"/>
              </w:rPr>
              <w:t>287400</w:t>
            </w:r>
          </w:p>
        </w:tc>
      </w:tr>
      <w:tr>
        <w:trPr>
          <w:trHeight w:val="263" w:hRule="atLeast"/>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284" w:hanging="0"/>
              <w:jc w:val="both"/>
              <w:rPr>
                <w:sz w:val="20"/>
              </w:rPr>
            </w:pPr>
            <w:r>
              <w:rPr>
                <w:sz w:val="20"/>
              </w:rPr>
              <w:t xml:space="preserve">                    </w:t>
            </w:r>
            <w:r>
              <w:rPr>
                <w:sz w:val="20"/>
              </w:rPr>
              <w:t xml:space="preserve">из них: </w:t>
            </w:r>
          </w:p>
          <w:p>
            <w:pPr>
              <w:pStyle w:val="Normal"/>
              <w:widowControl w:val="false"/>
              <w:spacing w:lineRule="exact" w:line="240"/>
              <w:ind w:left="284" w:hanging="0"/>
              <w:jc w:val="both"/>
              <w:rPr>
                <w:sz w:val="20"/>
              </w:rPr>
            </w:pPr>
            <w:r>
              <w:rPr>
                <w:sz w:val="20"/>
              </w:rPr>
              <w:t xml:space="preserve">  </w:t>
            </w:r>
            <w:r>
              <w:rPr>
                <w:sz w:val="20"/>
              </w:rPr>
              <w:t>импортные сырье, материалы, покупные изделия</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r>
          </w:p>
          <w:p>
            <w:pPr>
              <w:pStyle w:val="Normal"/>
              <w:widowControl w:val="false"/>
              <w:spacing w:lineRule="exact" w:line="240"/>
              <w:ind w:left="120" w:hanging="0"/>
              <w:jc w:val="center"/>
              <w:rPr/>
            </w:pPr>
            <w:r>
              <w:rPr>
                <w:sz w:val="20"/>
              </w:rPr>
              <w:t>611</w:t>
            </w:r>
            <w:r>
              <w:rPr/>
              <w:commentReference w:id="48"/>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284" w:hanging="0"/>
              <w:jc w:val="both"/>
              <w:rPr>
                <w:sz w:val="20"/>
              </w:rPr>
            </w:pPr>
            <w:r>
              <w:rPr>
                <w:sz w:val="20"/>
              </w:rPr>
              <w:t xml:space="preserve">  </w:t>
            </w:r>
            <w:r>
              <w:rPr>
                <w:sz w:val="20"/>
              </w:rPr>
              <w:t>газ природный (естественный), используемый в качестве компонента при производстве продукции</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612</w:t>
            </w:r>
            <w:r>
              <w:rPr/>
              <w:commentReference w:id="49"/>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284" w:hanging="0"/>
              <w:rPr>
                <w:sz w:val="20"/>
              </w:rPr>
            </w:pPr>
            <w:r>
              <w:rPr>
                <w:sz w:val="20"/>
              </w:rPr>
              <w:t xml:space="preserve">  </w:t>
            </w:r>
            <w:r>
              <w:rPr>
                <w:sz w:val="20"/>
              </w:rPr>
              <w:t xml:space="preserve">расходы на транспортировку, хранение и доставку грузов, </w:t>
              <w:br/>
              <w:t xml:space="preserve">  осуществляемые магистральным грузовым железнодорожным транспортом</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613</w:t>
            </w:r>
            <w:r>
              <w:rPr/>
              <w:commentReference w:id="50"/>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rPr>
                <w:sz w:val="20"/>
              </w:rPr>
            </w:pPr>
            <w:r>
              <w:rPr>
                <w:sz w:val="20"/>
              </w:rPr>
              <w:t xml:space="preserve">                       </w:t>
            </w:r>
            <w:r>
              <w:rPr>
                <w:sz w:val="20"/>
              </w:rPr>
              <w:t>из них:</w:t>
            </w:r>
          </w:p>
          <w:p>
            <w:pPr>
              <w:pStyle w:val="Normal"/>
              <w:widowControl w:val="false"/>
              <w:spacing w:lineRule="exact" w:line="240"/>
              <w:jc w:val="both"/>
              <w:rPr>
                <w:sz w:val="20"/>
              </w:rPr>
            </w:pPr>
            <w:r>
              <w:rPr>
                <w:sz w:val="20"/>
              </w:rPr>
              <w:t xml:space="preserve">              </w:t>
            </w:r>
            <w:r>
              <w:rPr>
                <w:sz w:val="20"/>
              </w:rPr>
              <w:t>расходы, связанные с арендой вагонов, и иные платежи собственникам вагонов</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614</w:t>
            </w:r>
            <w:r>
              <w:rPr/>
              <w:commentReference w:id="51"/>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769" w:hanging="0"/>
              <w:jc w:val="both"/>
              <w:rPr>
                <w:sz w:val="20"/>
              </w:rPr>
            </w:pPr>
            <w:r>
              <w:rPr>
                <w:sz w:val="20"/>
              </w:rPr>
              <w:t>плата за грузовые перевозки, за предоставление услуг, инфраструктуры и локомотивной тяги</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615</w:t>
            </w:r>
            <w:r>
              <w:rPr/>
              <w:commentReference w:id="52"/>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jc w:val="both"/>
              <w:rPr>
                <w:sz w:val="20"/>
              </w:rPr>
            </w:pPr>
            <w:r>
              <w:rPr>
                <w:sz w:val="20"/>
              </w:rPr>
              <w:t>Расходы на приобретение топлива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616</w:t>
            </w:r>
            <w:r>
              <w:rPr/>
              <w:commentReference w:id="53"/>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pPr>
            <w:r>
              <w:rPr>
                <w:rFonts w:cs="Arial" w:ascii="Arial" w:hAnsi="Arial"/>
                <w:color w:val="363194"/>
                <w:sz w:val="26"/>
                <w:szCs w:val="26"/>
                <w:lang w:val="en-US"/>
              </w:rPr>
              <w:t>15000</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851" w:hanging="0"/>
              <w:jc w:val="both"/>
              <w:rPr>
                <w:sz w:val="20"/>
              </w:rPr>
            </w:pPr>
            <w:r>
              <w:rPr>
                <w:sz w:val="20"/>
              </w:rPr>
              <w:t>в том числе:</w:t>
            </w:r>
          </w:p>
          <w:p>
            <w:pPr>
              <w:pStyle w:val="Normal"/>
              <w:widowControl w:val="false"/>
              <w:spacing w:lineRule="exact" w:line="240"/>
              <w:ind w:left="340" w:hanging="0"/>
              <w:jc w:val="both"/>
              <w:rPr>
                <w:sz w:val="20"/>
              </w:rPr>
            </w:pPr>
            <w:r>
              <w:rPr>
                <w:sz w:val="20"/>
              </w:rPr>
              <w:t xml:space="preserve"> </w:t>
            </w:r>
            <w:r>
              <w:rPr>
                <w:sz w:val="20"/>
              </w:rPr>
              <w:t>продукты нефтепереработки</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617</w:t>
            </w:r>
            <w:r>
              <w:rPr/>
              <w:commentReference w:id="54"/>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p>
            <w:pPr>
              <w:pStyle w:val="Normal"/>
              <w:widowControl w:val="false"/>
              <w:spacing w:lineRule="exact" w:line="240"/>
              <w:ind w:left="120" w:hanging="0"/>
              <w:jc w:val="center"/>
              <w:rPr/>
            </w:pPr>
            <w:r>
              <w:rPr>
                <w:rFonts w:cs="Arial" w:ascii="Arial" w:hAnsi="Arial"/>
                <w:color w:val="363194"/>
                <w:sz w:val="26"/>
                <w:szCs w:val="26"/>
                <w:lang w:val="en-US"/>
              </w:rPr>
              <w:t>15000</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340" w:hanging="0"/>
              <w:jc w:val="both"/>
              <w:rPr>
                <w:sz w:val="20"/>
              </w:rPr>
            </w:pPr>
            <w:r>
              <w:rPr>
                <w:sz w:val="20"/>
              </w:rPr>
              <w:t xml:space="preserve"> </w:t>
            </w:r>
            <w:r>
              <w:rPr>
                <w:sz w:val="20"/>
              </w:rPr>
              <w:t>газ природный (естественный)</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t>618</w:t>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340" w:hanging="0"/>
              <w:jc w:val="both"/>
              <w:rPr>
                <w:sz w:val="20"/>
              </w:rPr>
            </w:pPr>
            <w:r>
              <w:rPr>
                <w:sz w:val="20"/>
                <w:lang w:val="en-US"/>
              </w:rPr>
              <w:t xml:space="preserve"> </w:t>
            </w:r>
            <w:r>
              <w:rPr>
                <w:sz w:val="20"/>
              </w:rPr>
              <w:t>уголь</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t>619</w:t>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340" w:hanging="0"/>
              <w:jc w:val="both"/>
              <w:rPr>
                <w:sz w:val="20"/>
              </w:rPr>
            </w:pPr>
            <w:r>
              <w:rPr>
                <w:sz w:val="20"/>
              </w:rPr>
              <w:t xml:space="preserve"> </w:t>
            </w:r>
            <w:r>
              <w:rPr>
                <w:sz w:val="20"/>
              </w:rPr>
              <w:t>другие виды топлива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t>620</w:t>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rHeight w:val="231" w:hRule="atLeast"/>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jc w:val="both"/>
              <w:rPr>
                <w:sz w:val="20"/>
              </w:rPr>
            </w:pPr>
            <w:r>
              <w:rPr>
                <w:sz w:val="20"/>
              </w:rPr>
              <w:t>Расходы на энергию</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621</w:t>
            </w:r>
            <w:r>
              <w:rPr/>
              <w:commentReference w:id="55"/>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pPr>
            <w:r>
              <w:rPr>
                <w:rFonts w:cs="Arial" w:ascii="Arial" w:hAnsi="Arial"/>
                <w:color w:val="363194"/>
                <w:sz w:val="26"/>
                <w:szCs w:val="26"/>
                <w:lang w:val="en-US"/>
              </w:rPr>
              <w:t>20100</w:t>
            </w:r>
          </w:p>
        </w:tc>
      </w:tr>
      <w:tr>
        <w:trPr>
          <w:trHeight w:val="420" w:hRule="atLeast"/>
        </w:trPr>
        <w:tc>
          <w:tcPr>
            <w:tcW w:w="9775" w:type="dxa"/>
            <w:tcBorders>
              <w:top w:val="single" w:sz="6" w:space="0" w:color="000000"/>
              <w:left w:val="single" w:sz="6" w:space="0" w:color="000000"/>
              <w:right w:val="single" w:sz="6" w:space="0" w:color="000000"/>
            </w:tcBorders>
            <w:shd w:fill="auto" w:val="clear"/>
          </w:tcPr>
          <w:p>
            <w:pPr>
              <w:pStyle w:val="Normal"/>
              <w:widowControl w:val="false"/>
              <w:spacing w:lineRule="exact" w:line="240"/>
              <w:ind w:left="851" w:hanging="0"/>
              <w:jc w:val="both"/>
              <w:rPr>
                <w:sz w:val="20"/>
              </w:rPr>
            </w:pPr>
            <w:r>
              <w:rPr>
                <w:sz w:val="20"/>
              </w:rPr>
              <w:t>в том числе:</w:t>
            </w:r>
          </w:p>
          <w:p>
            <w:pPr>
              <w:pStyle w:val="Normal"/>
              <w:widowControl w:val="false"/>
              <w:spacing w:lineRule="exact" w:line="240"/>
              <w:ind w:left="340" w:hanging="0"/>
              <w:jc w:val="both"/>
              <w:rPr>
                <w:sz w:val="20"/>
              </w:rPr>
            </w:pPr>
            <w:r>
              <w:rPr>
                <w:sz w:val="20"/>
              </w:rPr>
              <w:t>электрической энергии</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622</w:t>
            </w:r>
            <w:r>
              <w:rPr/>
              <w:commentReference w:id="56"/>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rFonts w:cs="Arial" w:ascii="Arial" w:hAnsi="Arial"/>
                <w:color w:val="363194"/>
                <w:sz w:val="26"/>
                <w:szCs w:val="26"/>
                <w:lang w:val="en-US"/>
              </w:rPr>
              <w:t>3600</w:t>
            </w:r>
          </w:p>
        </w:tc>
      </w:tr>
      <w:tr>
        <w:trPr/>
        <w:tc>
          <w:tcPr>
            <w:tcW w:w="9775" w:type="dxa"/>
            <w:tcBorders>
              <w:top w:val="single" w:sz="6" w:space="0" w:color="000000"/>
              <w:left w:val="single" w:sz="6" w:space="0" w:color="000000"/>
              <w:bottom w:val="single" w:sz="4" w:space="0" w:color="000000"/>
              <w:right w:val="single" w:sz="6" w:space="0" w:color="000000"/>
            </w:tcBorders>
            <w:shd w:fill="auto" w:val="clear"/>
            <w:vAlign w:val="bottom"/>
          </w:tcPr>
          <w:p>
            <w:pPr>
              <w:pStyle w:val="Normal"/>
              <w:widowControl w:val="false"/>
              <w:spacing w:lineRule="exact" w:line="240"/>
              <w:jc w:val="both"/>
              <w:rPr>
                <w:sz w:val="20"/>
              </w:rPr>
            </w:pPr>
            <w:r>
              <w:rPr>
                <w:sz w:val="20"/>
              </w:rPr>
              <w:t xml:space="preserve">        </w:t>
            </w:r>
            <w:r>
              <w:rPr>
                <w:sz w:val="20"/>
              </w:rPr>
              <w:t>тепловой энергии</w:t>
            </w:r>
          </w:p>
        </w:tc>
        <w:tc>
          <w:tcPr>
            <w:tcW w:w="1416" w:type="dxa"/>
            <w:tcBorders>
              <w:top w:val="single" w:sz="6" w:space="0" w:color="000000"/>
              <w:left w:val="single" w:sz="6" w:space="0" w:color="000000"/>
              <w:bottom w:val="single" w:sz="4"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t>624</w:t>
            </w:r>
          </w:p>
        </w:tc>
        <w:tc>
          <w:tcPr>
            <w:tcW w:w="4402" w:type="dxa"/>
            <w:tcBorders>
              <w:top w:val="single" w:sz="6" w:space="0" w:color="000000"/>
              <w:left w:val="single" w:sz="6" w:space="0" w:color="000000"/>
              <w:bottom w:val="single" w:sz="4" w:space="0" w:color="000000"/>
              <w:right w:val="single" w:sz="6" w:space="0" w:color="000000"/>
            </w:tcBorders>
            <w:shd w:fill="auto" w:val="clear"/>
          </w:tcPr>
          <w:p>
            <w:pPr>
              <w:pStyle w:val="Normal"/>
              <w:widowControl w:val="false"/>
              <w:spacing w:lineRule="exact" w:line="240"/>
              <w:ind w:left="120" w:hanging="0"/>
              <w:jc w:val="center"/>
              <w:rPr/>
            </w:pPr>
            <w:r>
              <w:rPr>
                <w:rFonts w:cs="Arial" w:ascii="Arial" w:hAnsi="Arial"/>
                <w:color w:val="363194"/>
                <w:sz w:val="26"/>
                <w:szCs w:val="26"/>
                <w:lang w:val="en-US"/>
              </w:rPr>
              <w:t>2700</w:t>
            </w:r>
          </w:p>
        </w:tc>
      </w:tr>
      <w:tr>
        <w:trPr/>
        <w:tc>
          <w:tcPr>
            <w:tcW w:w="97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jc w:val="both"/>
              <w:rPr>
                <w:sz w:val="20"/>
              </w:rPr>
            </w:pPr>
            <w:r>
              <w:rPr>
                <w:sz w:val="20"/>
              </w:rPr>
              <w:t>Расходы на воду</w:t>
            </w:r>
          </w:p>
        </w:tc>
        <w:tc>
          <w:tcPr>
            <w:tcW w:w="141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exact" w:line="240"/>
              <w:ind w:left="120" w:hanging="0"/>
              <w:jc w:val="center"/>
              <w:rPr/>
            </w:pPr>
            <w:r>
              <w:rPr>
                <w:sz w:val="20"/>
              </w:rPr>
              <w:t>625</w:t>
            </w:r>
            <w:r>
              <w:rPr/>
              <w:commentReference w:id="57"/>
            </w:r>
          </w:p>
        </w:tc>
        <w:tc>
          <w:tcPr>
            <w:tcW w:w="44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pPr>
            <w:r>
              <w:rPr>
                <w:rFonts w:cs="Arial" w:ascii="Arial" w:hAnsi="Arial"/>
                <w:color w:val="363194"/>
                <w:sz w:val="26"/>
                <w:szCs w:val="26"/>
                <w:lang w:val="en-US"/>
              </w:rPr>
              <w:t>674</w:t>
            </w:r>
          </w:p>
        </w:tc>
      </w:tr>
    </w:tbl>
    <w:p>
      <w:pPr>
        <w:pStyle w:val="Normal"/>
        <w:rPr>
          <w:lang w:val="en-US"/>
        </w:rPr>
      </w:pPr>
      <w:r>
        <w:rPr>
          <w:lang w:val="en-US"/>
        </w:rPr>
      </w:r>
    </w:p>
    <w:p>
      <w:pPr>
        <w:pStyle w:val="Normal"/>
        <w:rPr>
          <w:lang w:val="en-US"/>
        </w:rPr>
      </w:pPr>
      <w:r>
        <w:rPr>
          <w:lang w:val="en-US"/>
        </w:rPr>
      </w:r>
    </w:p>
    <w:tbl>
      <w:tblPr>
        <w:tblW w:w="15593" w:type="dxa"/>
        <w:jc w:val="left"/>
        <w:tblInd w:w="-602" w:type="dxa"/>
        <w:tblCellMar>
          <w:top w:w="0" w:type="dxa"/>
          <w:left w:w="107" w:type="dxa"/>
          <w:bottom w:w="0" w:type="dxa"/>
          <w:right w:w="107" w:type="dxa"/>
        </w:tblCellMar>
        <w:tblLook w:firstRow="1" w:noVBand="1" w:lastRow="0" w:firstColumn="1" w:lastColumn="0" w:noHBand="0" w:val="04a0"/>
      </w:tblPr>
      <w:tblGrid>
        <w:gridCol w:w="9775"/>
        <w:gridCol w:w="1416"/>
        <w:gridCol w:w="4402"/>
      </w:tblGrid>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t>А</w:t>
            </w:r>
          </w:p>
        </w:tc>
        <w:tc>
          <w:tcPr>
            <w:tcW w:w="14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t>Б</w:t>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t>1</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jc w:val="both"/>
              <w:rPr>
                <w:sz w:val="20"/>
              </w:rPr>
            </w:pPr>
            <w:r>
              <w:rPr>
                <w:sz w:val="20"/>
              </w:rPr>
              <w:t>Расходы на рекультивацию земель</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626</w:t>
            </w:r>
            <w:r>
              <w:rPr/>
              <w:commentReference w:id="58"/>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both"/>
              <w:rPr>
                <w:sz w:val="20"/>
              </w:rPr>
            </w:pPr>
            <w:r>
              <w:rPr>
                <w:sz w:val="20"/>
              </w:rPr>
            </w:r>
          </w:p>
        </w:tc>
      </w:tr>
      <w:tr>
        <w:trPr>
          <w:trHeight w:val="523" w:hRule="atLeast"/>
        </w:trPr>
        <w:tc>
          <w:tcPr>
            <w:tcW w:w="9775" w:type="dxa"/>
            <w:tcBorders>
              <w:top w:val="single" w:sz="6" w:space="0" w:color="000000"/>
              <w:left w:val="single" w:sz="6" w:space="0" w:color="000000"/>
              <w:right w:val="single" w:sz="6" w:space="0" w:color="000000"/>
            </w:tcBorders>
            <w:shd w:fill="auto" w:val="clear"/>
            <w:vAlign w:val="center"/>
          </w:tcPr>
          <w:p>
            <w:pPr>
              <w:pStyle w:val="Normal"/>
              <w:widowControl w:val="false"/>
              <w:spacing w:lineRule="exact" w:line="240"/>
              <w:rPr>
                <w:sz w:val="20"/>
              </w:rPr>
            </w:pPr>
            <w:r>
              <w:rPr>
                <w:sz w:val="20"/>
              </w:rPr>
              <w:t>Остатки на складе сырья, материалов, покупных полуфабрикатов и комплектующих изделий,</w:t>
              <w:br/>
              <w:t xml:space="preserve"> приобретенных для производства и продажи продукции (товаров, работ, услуг):</w:t>
            </w:r>
          </w:p>
          <w:p>
            <w:pPr>
              <w:pStyle w:val="Normal"/>
              <w:widowControl w:val="false"/>
              <w:spacing w:lineRule="exact" w:line="240"/>
              <w:ind w:left="4956" w:hanging="0"/>
              <w:jc w:val="both"/>
              <w:rPr>
                <w:sz w:val="20"/>
              </w:rPr>
            </w:pPr>
            <w:r>
              <w:rPr>
                <w:sz w:val="20"/>
              </w:rPr>
              <w:t>на начало года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627</w:t>
            </w:r>
            <w:r>
              <w:rPr/>
              <w:commentReference w:id="59"/>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jc w:val="center"/>
              <w:rPr>
                <w:rFonts w:ascii="Arial" w:hAnsi="Arial" w:cs="Arial"/>
                <w:color w:val="363194"/>
                <w:sz w:val="26"/>
                <w:szCs w:val="26"/>
              </w:rPr>
            </w:pPr>
            <w:r>
              <w:rPr>
                <w:rFonts w:cs="Arial" w:ascii="Arial" w:hAnsi="Arial"/>
                <w:color w:val="363194"/>
                <w:sz w:val="26"/>
                <w:szCs w:val="26"/>
              </w:rPr>
            </w:r>
          </w:p>
          <w:p>
            <w:pPr>
              <w:pStyle w:val="Normal"/>
              <w:widowControl w:val="false"/>
              <w:spacing w:lineRule="exact" w:line="240"/>
              <w:jc w:val="center"/>
              <w:rPr/>
            </w:pPr>
            <w:r>
              <w:rPr>
                <w:rFonts w:cs="Arial" w:ascii="Arial" w:hAnsi="Arial"/>
                <w:color w:val="363194"/>
                <w:sz w:val="26"/>
                <w:szCs w:val="26"/>
                <w:lang w:val="en-US"/>
              </w:rPr>
              <w:t>61940</w:t>
            </w:r>
          </w:p>
        </w:tc>
      </w:tr>
      <w:tr>
        <w:trPr/>
        <w:tc>
          <w:tcPr>
            <w:tcW w:w="9775" w:type="dxa"/>
            <w:tcBorders>
              <w:left w:val="single" w:sz="6" w:space="0" w:color="000000"/>
              <w:bottom w:val="single" w:sz="4" w:space="0" w:color="000000"/>
              <w:right w:val="single" w:sz="6" w:space="0" w:color="000000"/>
            </w:tcBorders>
            <w:shd w:fill="auto" w:val="clear"/>
            <w:vAlign w:val="center"/>
          </w:tcPr>
          <w:p>
            <w:pPr>
              <w:pStyle w:val="Normal"/>
              <w:widowControl w:val="false"/>
              <w:spacing w:lineRule="exact" w:line="240"/>
              <w:ind w:left="4956" w:hanging="0"/>
              <w:jc w:val="both"/>
              <w:rPr>
                <w:sz w:val="20"/>
              </w:rPr>
            </w:pPr>
            <w:r>
              <w:rPr>
                <w:sz w:val="20"/>
              </w:rPr>
              <w:t>на конец года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t>628</w:t>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rFonts w:cs="Arial" w:ascii="Arial" w:hAnsi="Arial"/>
                <w:color w:val="363194"/>
                <w:sz w:val="26"/>
                <w:szCs w:val="26"/>
                <w:lang w:val="en-US"/>
              </w:rPr>
              <w:t>59360</w:t>
            </w:r>
          </w:p>
        </w:tc>
      </w:tr>
      <w:tr>
        <w:trPr>
          <w:trHeight w:val="648" w:hRule="atLeast"/>
        </w:trPr>
        <w:tc>
          <w:tcPr>
            <w:tcW w:w="9775" w:type="dxa"/>
            <w:tcBorders>
              <w:top w:val="single" w:sz="4" w:space="0" w:color="000000"/>
              <w:left w:val="single" w:sz="6" w:space="0" w:color="000000"/>
              <w:right w:val="single" w:sz="6" w:space="0" w:color="000000"/>
            </w:tcBorders>
            <w:shd w:fill="auto" w:val="clear"/>
            <w:vAlign w:val="center"/>
          </w:tcPr>
          <w:p>
            <w:pPr>
              <w:pStyle w:val="Normal"/>
              <w:widowControl w:val="false"/>
              <w:spacing w:lineRule="exact" w:line="240"/>
              <w:jc w:val="both"/>
              <w:rPr>
                <w:sz w:val="20"/>
              </w:rPr>
            </w:pPr>
            <w:r>
              <w:rPr>
                <w:sz w:val="20"/>
              </w:rPr>
              <w:t>Остатки на складе топлива для производства и продажи продукции (товаров, работ, услуг):</w:t>
            </w:r>
          </w:p>
          <w:p>
            <w:pPr>
              <w:pStyle w:val="Normal"/>
              <w:widowControl w:val="false"/>
              <w:spacing w:lineRule="exact" w:line="240"/>
              <w:ind w:left="4956" w:hanging="0"/>
              <w:jc w:val="both"/>
              <w:rPr>
                <w:sz w:val="20"/>
              </w:rPr>
            </w:pPr>
            <w:r>
              <w:rPr>
                <w:sz w:val="20"/>
              </w:rPr>
              <w:t>на начало года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629</w:t>
            </w:r>
            <w:r>
              <w:rPr/>
              <w:commentReference w:id="60"/>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left w:val="single" w:sz="6" w:space="0" w:color="000000"/>
              <w:bottom w:val="single" w:sz="4" w:space="0" w:color="000000"/>
              <w:right w:val="single" w:sz="6" w:space="0" w:color="000000"/>
            </w:tcBorders>
            <w:shd w:fill="auto" w:val="clear"/>
            <w:vAlign w:val="center"/>
          </w:tcPr>
          <w:p>
            <w:pPr>
              <w:pStyle w:val="Normal"/>
              <w:widowControl w:val="false"/>
              <w:spacing w:lineRule="exact" w:line="240"/>
              <w:ind w:left="4956" w:hanging="0"/>
              <w:jc w:val="both"/>
              <w:rPr>
                <w:sz w:val="20"/>
              </w:rPr>
            </w:pPr>
            <w:r>
              <w:rPr>
                <w:sz w:val="20"/>
              </w:rPr>
              <w:t>на конец года</w:t>
            </w:r>
          </w:p>
        </w:tc>
        <w:tc>
          <w:tcPr>
            <w:tcW w:w="1416" w:type="dxa"/>
            <w:tcBorders>
              <w:top w:val="single" w:sz="6" w:space="0" w:color="000000"/>
              <w:left w:val="single" w:sz="6" w:space="0" w:color="000000"/>
              <w:bottom w:val="single" w:sz="4"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t>630</w:t>
            </w:r>
          </w:p>
        </w:tc>
        <w:tc>
          <w:tcPr>
            <w:tcW w:w="4402" w:type="dxa"/>
            <w:tcBorders>
              <w:top w:val="single" w:sz="6" w:space="0" w:color="000000"/>
              <w:left w:val="single" w:sz="6" w:space="0" w:color="000000"/>
              <w:bottom w:val="single" w:sz="4" w:space="0" w:color="000000"/>
              <w:right w:val="single" w:sz="6" w:space="0" w:color="000000"/>
            </w:tcBorders>
            <w:shd w:fill="auto" w:val="clear"/>
            <w:vAlign w:val="bottom"/>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rPr>
                <w:sz w:val="20"/>
              </w:rPr>
            </w:pPr>
            <w:r>
              <w:rPr>
                <w:sz w:val="20"/>
              </w:rPr>
              <w:t>Стоимость сырья, материалов, топлива, покупных полуфабрикатов и комплектующих изделий</w:t>
              <w:br/>
              <w:t>для производства и продажи продукции (товаров, работ, услуг), переданных безвозмездно и/или в счет вклада</w:t>
              <w:br/>
              <w:t xml:space="preserve">в уставный капитал другим организациям (из строк 610, 616 и/или 627, 629) </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631</w:t>
            </w:r>
            <w:r>
              <w:rPr/>
              <w:commentReference w:id="61"/>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rHeight w:val="524" w:hRule="atLeast"/>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rPr>
                <w:sz w:val="20"/>
              </w:rPr>
            </w:pPr>
            <w:r>
              <w:rPr>
                <w:sz w:val="20"/>
              </w:rPr>
              <w:t xml:space="preserve">Покупная стоимость сырья, материалов, топлива, комплектующих изделий, приобретенных для производства продукции, но проданных на сторону без переработки (обработки) (из строк 610, 616 и/или 627, 629) </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632</w:t>
            </w:r>
            <w:r>
              <w:rPr/>
              <w:commentReference w:id="62"/>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rFonts w:cs="Arial" w:ascii="Arial" w:hAnsi="Arial"/>
                <w:color w:val="363194"/>
                <w:sz w:val="26"/>
                <w:szCs w:val="26"/>
                <w:lang w:val="en-US"/>
              </w:rPr>
              <w:t>70</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rPr>
                <w:sz w:val="20"/>
              </w:rPr>
            </w:pPr>
            <w:r>
              <w:rPr>
                <w:sz w:val="20"/>
              </w:rPr>
              <w:t>Расходы на оплату труда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pPr>
            <w:r>
              <w:rPr>
                <w:sz w:val="20"/>
              </w:rPr>
              <w:t>633</w:t>
            </w:r>
            <w:r>
              <w:rPr/>
              <w:commentReference w:id="63"/>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pPr>
            <w:r>
              <w:rPr>
                <w:rFonts w:cs="Arial" w:ascii="Arial" w:hAnsi="Arial"/>
                <w:color w:val="363194"/>
                <w:sz w:val="26"/>
                <w:szCs w:val="26"/>
                <w:lang w:val="en-US"/>
              </w:rPr>
              <w:t>58890</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ind w:left="227" w:hanging="0"/>
              <w:jc w:val="both"/>
              <w:rPr>
                <w:sz w:val="20"/>
              </w:rPr>
            </w:pPr>
            <w:r>
              <w:rPr>
                <w:sz w:val="20"/>
              </w:rPr>
              <w:t xml:space="preserve">    </w:t>
            </w:r>
            <w:r>
              <w:rPr>
                <w:sz w:val="20"/>
              </w:rPr>
              <w:t>из них оплата учебных отпусков</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sz w:val="20"/>
              </w:rPr>
            </w:pPr>
            <w:r>
              <w:rPr>
                <w:sz w:val="20"/>
              </w:rPr>
              <w:t>634</w:t>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jc w:val="both"/>
              <w:rPr>
                <w:sz w:val="20"/>
              </w:rPr>
            </w:pPr>
            <w:r>
              <w:rPr>
                <w:sz w:val="20"/>
              </w:rPr>
              <w:t>Страховые взносы в Социальный фонд России (СФР), ФФОМС</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635</w:t>
            </w:r>
            <w:r>
              <w:rPr/>
              <w:commentReference w:id="64"/>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rFonts w:cs="Arial" w:ascii="Arial" w:hAnsi="Arial"/>
                <w:color w:val="363194"/>
                <w:sz w:val="26"/>
                <w:szCs w:val="26"/>
                <w:lang w:val="en-US"/>
              </w:rPr>
              <w:t>15380</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rPr>
                <w:sz w:val="20"/>
              </w:rPr>
            </w:pPr>
            <w:r>
              <w:rPr>
                <w:sz w:val="20"/>
              </w:rPr>
              <w:t>Расходы работодателя по выплате пособия по временной нетрудоспособности за первые три дня нетрудоспособности работника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636</w:t>
            </w:r>
            <w:r>
              <w:rPr/>
              <w:commentReference w:id="65"/>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rFonts w:cs="Arial" w:ascii="Arial" w:hAnsi="Arial"/>
                <w:color w:val="363194"/>
                <w:sz w:val="26"/>
                <w:szCs w:val="26"/>
                <w:lang w:val="en-US"/>
              </w:rPr>
              <w:t>115</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rPr>
                <w:sz w:val="20"/>
              </w:rPr>
            </w:pPr>
            <w:r>
              <w:rPr>
                <w:sz w:val="20"/>
              </w:rPr>
              <w:t>Амортизация основных средств</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pPr>
            <w:r>
              <w:rPr>
                <w:sz w:val="20"/>
              </w:rPr>
              <w:t>637</w:t>
            </w:r>
            <w:r>
              <w:rPr/>
              <w:commentReference w:id="66"/>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pPr>
            <w:r>
              <w:rPr>
                <w:rFonts w:cs="Arial" w:ascii="Arial" w:hAnsi="Arial"/>
                <w:color w:val="363194"/>
                <w:sz w:val="26"/>
                <w:szCs w:val="26"/>
                <w:lang w:val="en-US"/>
              </w:rPr>
              <w:t>8452</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tabs>
                <w:tab w:val="left" w:pos="708" w:leader="none"/>
                <w:tab w:val="center" w:pos="4677" w:leader="none"/>
                <w:tab w:val="right" w:pos="9355" w:leader="none"/>
              </w:tabs>
              <w:rPr>
                <w:sz w:val="20"/>
              </w:rPr>
            </w:pPr>
            <w:r>
              <w:rPr>
                <w:sz w:val="20"/>
              </w:rPr>
              <w:t>Амортизация нематериальных активов</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pPr>
            <w:r>
              <w:rPr>
                <w:sz w:val="20"/>
              </w:rPr>
              <w:t>638</w:t>
            </w:r>
            <w:r>
              <w:rPr/>
              <w:commentReference w:id="67"/>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rFonts w:ascii="Arial" w:hAnsi="Arial" w:cs="Arial"/>
                <w:color w:val="363194"/>
                <w:sz w:val="26"/>
                <w:szCs w:val="26"/>
              </w:rPr>
            </w:pPr>
            <w:r>
              <w:rPr>
                <w:rFonts w:cs="Arial" w:ascii="Arial" w:hAnsi="Arial"/>
                <w:color w:val="363194"/>
                <w:sz w:val="26"/>
                <w:szCs w:val="26"/>
              </w:rPr>
            </w:r>
          </w:p>
        </w:tc>
      </w:tr>
      <w:tr>
        <w:trPr>
          <w:trHeight w:val="347" w:hRule="atLeast"/>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tabs>
                <w:tab w:val="left" w:pos="708" w:leader="none"/>
                <w:tab w:val="center" w:pos="4677" w:leader="none"/>
                <w:tab w:val="right" w:pos="9355" w:leader="none"/>
              </w:tabs>
              <w:rPr>
                <w:sz w:val="20"/>
              </w:rPr>
            </w:pPr>
            <w:r>
              <w:rPr>
                <w:sz w:val="20"/>
              </w:rPr>
              <w:t xml:space="preserve">Расходы, связанные с арендой (без расходов, указанных по строкам 614, 703) </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pPr>
            <w:r>
              <w:rPr>
                <w:sz w:val="20"/>
              </w:rPr>
              <w:t>639</w:t>
            </w:r>
            <w:r>
              <w:rPr/>
              <w:commentReference w:id="68"/>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pPr>
            <w:r>
              <w:rPr>
                <w:rFonts w:cs="Arial" w:ascii="Arial" w:hAnsi="Arial"/>
                <w:color w:val="363194"/>
                <w:sz w:val="26"/>
                <w:szCs w:val="26"/>
                <w:lang w:val="en-US"/>
              </w:rPr>
              <w:t>2269</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00"/>
              <w:ind w:left="227" w:hanging="0"/>
              <w:jc w:val="both"/>
              <w:rPr>
                <w:sz w:val="20"/>
              </w:rPr>
            </w:pPr>
            <w:r>
              <w:rPr>
                <w:sz w:val="20"/>
              </w:rPr>
              <w:t xml:space="preserve">        </w:t>
            </w:r>
            <w:r>
              <w:rPr>
                <w:sz w:val="20"/>
              </w:rPr>
              <w:t>из них:</w:t>
            </w:r>
          </w:p>
          <w:p>
            <w:pPr>
              <w:pStyle w:val="Normal"/>
              <w:widowControl w:val="false"/>
              <w:spacing w:lineRule="exact" w:line="200"/>
              <w:rPr>
                <w:sz w:val="20"/>
              </w:rPr>
            </w:pPr>
            <w:r>
              <w:rPr>
                <w:sz w:val="20"/>
              </w:rPr>
              <w:t xml:space="preserve">     </w:t>
            </w:r>
            <w:r>
              <w:rPr>
                <w:sz w:val="20"/>
              </w:rPr>
              <w:t>расходы по договору финансовой аренды (договору лизинга)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00"/>
              <w:ind w:left="120" w:hanging="0"/>
              <w:jc w:val="center"/>
              <w:rPr>
                <w:sz w:val="20"/>
              </w:rPr>
            </w:pPr>
            <w:r>
              <w:rPr>
                <w:sz w:val="20"/>
              </w:rPr>
              <w:t>640</w:t>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0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sz w:val="20"/>
              </w:rPr>
            </w:pPr>
            <w:r>
              <w:rPr>
                <w:sz w:val="20"/>
              </w:rPr>
              <w:t xml:space="preserve">     </w:t>
            </w:r>
            <w:r>
              <w:rPr>
                <w:sz w:val="20"/>
              </w:rPr>
              <w:t>расходы, связанные с арендой земельных участков</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sz w:val="20"/>
              </w:rPr>
            </w:pPr>
            <w:r>
              <w:rPr>
                <w:sz w:val="20"/>
              </w:rPr>
              <w:t>641</w:t>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ind w:left="227" w:hanging="0"/>
              <w:rPr>
                <w:strike/>
                <w:sz w:val="20"/>
              </w:rPr>
            </w:pPr>
            <w:r>
              <w:rPr>
                <w:sz w:val="20"/>
              </w:rPr>
              <w:t>расходы, связанные с арендой других обособленных природных объектов</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sz w:val="20"/>
              </w:rPr>
            </w:pPr>
            <w:r>
              <w:rPr>
                <w:sz w:val="20"/>
              </w:rPr>
              <w:t>642</w:t>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ind w:left="227" w:hanging="0"/>
              <w:rPr>
                <w:sz w:val="20"/>
              </w:rPr>
            </w:pPr>
            <w:r>
              <w:rPr>
                <w:sz w:val="20"/>
              </w:rPr>
              <w:t>расходы, связанные с арендой нежилых помещений, зданий и сооружений</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sz w:val="20"/>
              </w:rPr>
            </w:pPr>
            <w:r>
              <w:rPr>
                <w:sz w:val="20"/>
              </w:rPr>
              <w:t>643</w:t>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pPr>
            <w:r>
              <w:rPr>
                <w:rFonts w:cs="Arial" w:ascii="Arial" w:hAnsi="Arial"/>
                <w:color w:val="363194"/>
                <w:sz w:val="26"/>
                <w:szCs w:val="26"/>
                <w:lang w:val="en-US"/>
              </w:rPr>
              <w:t>360</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ind w:left="227" w:hanging="0"/>
              <w:jc w:val="both"/>
              <w:rPr>
                <w:sz w:val="20"/>
              </w:rPr>
            </w:pPr>
            <w:r>
              <w:rPr>
                <w:sz w:val="20"/>
              </w:rPr>
              <w:t>расходы, связанные с арендой машин и оборудования</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sz w:val="20"/>
              </w:rPr>
            </w:pPr>
            <w:r>
              <w:rPr>
                <w:sz w:val="20"/>
              </w:rPr>
              <w:t>644</w:t>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pPr>
            <w:r>
              <w:rPr>
                <w:rFonts w:cs="Arial" w:ascii="Arial" w:hAnsi="Arial"/>
                <w:color w:val="363194"/>
                <w:sz w:val="26"/>
                <w:szCs w:val="26"/>
                <w:lang w:val="en-US"/>
              </w:rPr>
              <w:t>841</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ind w:left="227" w:hanging="0"/>
              <w:jc w:val="both"/>
              <w:rPr>
                <w:sz w:val="20"/>
              </w:rPr>
            </w:pPr>
            <w:r>
              <w:rPr>
                <w:sz w:val="20"/>
              </w:rPr>
              <w:t>расходы, связанные с арендой транспортных средств</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sz w:val="20"/>
              </w:rPr>
            </w:pPr>
            <w:r>
              <w:rPr>
                <w:sz w:val="20"/>
              </w:rPr>
              <w:t>645</w:t>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pPr>
            <w:r>
              <w:rPr>
                <w:rFonts w:cs="Arial" w:ascii="Arial" w:hAnsi="Arial"/>
                <w:color w:val="363194"/>
                <w:sz w:val="26"/>
                <w:szCs w:val="26"/>
                <w:lang w:val="en-US"/>
              </w:rPr>
              <w:t>840</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jc w:val="both"/>
              <w:rPr>
                <w:sz w:val="20"/>
              </w:rPr>
            </w:pPr>
            <w:r>
              <w:rPr>
                <w:sz w:val="20"/>
              </w:rPr>
              <w:t>Обязательные страховые платежи</w:t>
            </w:r>
          </w:p>
        </w:tc>
        <w:tc>
          <w:tcPr>
            <w:tcW w:w="14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ind w:left="120" w:hanging="0"/>
              <w:jc w:val="center"/>
              <w:rPr/>
            </w:pPr>
            <w:r>
              <w:rPr>
                <w:sz w:val="20"/>
              </w:rPr>
              <w:t>646</w:t>
            </w:r>
            <w:r>
              <w:rPr/>
              <w:commentReference w:id="69"/>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pPr>
            <w:r>
              <w:rPr>
                <w:rFonts w:cs="Arial" w:ascii="Arial" w:hAnsi="Arial"/>
                <w:color w:val="363194"/>
                <w:sz w:val="26"/>
                <w:szCs w:val="26"/>
                <w:lang w:val="en-US"/>
              </w:rPr>
              <w:t>620</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rPr>
                <w:sz w:val="20"/>
              </w:rPr>
            </w:pPr>
            <w:r>
              <w:rPr>
                <w:sz w:val="20"/>
              </w:rPr>
              <w:t xml:space="preserve">       </w:t>
            </w:r>
            <w:r>
              <w:rPr>
                <w:sz w:val="20"/>
              </w:rPr>
              <w:t xml:space="preserve">из них по страхованию от несчастных случаев на производстве </w:t>
              <w:br/>
              <w:t xml:space="preserve">       и профессиональных заболеваний</w:t>
            </w:r>
          </w:p>
        </w:tc>
        <w:tc>
          <w:tcPr>
            <w:tcW w:w="14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20" w:hanging="0"/>
              <w:jc w:val="center"/>
              <w:rPr>
                <w:sz w:val="20"/>
              </w:rPr>
            </w:pPr>
            <w:r>
              <w:rPr>
                <w:sz w:val="20"/>
              </w:rPr>
              <w:t>647</w:t>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rFonts w:cs="Arial" w:ascii="Arial" w:hAnsi="Arial"/>
                <w:color w:val="363194"/>
                <w:sz w:val="26"/>
                <w:szCs w:val="26"/>
                <w:lang w:val="en-US"/>
              </w:rPr>
              <w:t>620</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jc w:val="both"/>
              <w:rPr>
                <w:sz w:val="20"/>
              </w:rPr>
            </w:pPr>
            <w:r>
              <w:rPr>
                <w:sz w:val="20"/>
              </w:rPr>
              <w:t>Добровольные страховые платежи</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pPr>
            <w:r>
              <w:rPr>
                <w:sz w:val="20"/>
              </w:rPr>
              <w:t>648</w:t>
            </w:r>
            <w:r>
              <w:rPr/>
              <w:commentReference w:id="70"/>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ind w:left="120" w:hanging="0"/>
              <w:jc w:val="both"/>
              <w:rPr>
                <w:sz w:val="20"/>
              </w:rPr>
            </w:pPr>
            <w:r>
              <w:rPr>
                <w:sz w:val="20"/>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sz w:val="20"/>
              </w:rPr>
            </w:pPr>
            <w:r>
              <w:rPr>
                <w:sz w:val="20"/>
              </w:rPr>
              <w:t>Представительские расходы</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pPr>
            <w:r>
              <w:rPr>
                <w:sz w:val="20"/>
              </w:rPr>
              <w:t>649</w:t>
            </w:r>
            <w:r>
              <w:rPr/>
              <w:commentReference w:id="71"/>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ind w:left="120" w:hanging="0"/>
              <w:jc w:val="both"/>
              <w:rPr>
                <w:sz w:val="20"/>
              </w:rPr>
            </w:pPr>
            <w:r>
              <w:rPr>
                <w:sz w:val="20"/>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rPr>
                <w:sz w:val="20"/>
              </w:rPr>
            </w:pPr>
            <w:r>
              <w:rPr>
                <w:sz w:val="20"/>
              </w:rPr>
              <w:t>Суточные и подъемные</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ind w:left="120" w:hanging="0"/>
              <w:jc w:val="center"/>
              <w:rPr/>
            </w:pPr>
            <w:r>
              <w:rPr>
                <w:sz w:val="20"/>
              </w:rPr>
              <w:t>650</w:t>
            </w:r>
            <w:r>
              <w:rPr/>
              <w:commentReference w:id="72"/>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ind w:left="120" w:hanging="0"/>
              <w:jc w:val="both"/>
              <w:rPr>
                <w:sz w:val="20"/>
              </w:rPr>
            </w:pPr>
            <w:r>
              <w:rPr>
                <w:sz w:val="20"/>
              </w:rPr>
            </w:r>
          </w:p>
        </w:tc>
      </w:tr>
    </w:tbl>
    <w:p>
      <w:pPr>
        <w:pStyle w:val="Normal"/>
        <w:rPr>
          <w:lang w:val="en-US"/>
        </w:rPr>
      </w:pPr>
      <w:r>
        <w:rPr>
          <w:lang w:val="en-US"/>
        </w:rPr>
      </w:r>
    </w:p>
    <w:p>
      <w:pPr>
        <w:pStyle w:val="Normal"/>
        <w:rPr>
          <w:lang w:val="en-US"/>
        </w:rPr>
      </w:pPr>
      <w:r>
        <w:rPr>
          <w:lang w:val="en-US"/>
        </w:rPr>
      </w:r>
    </w:p>
    <w:p>
      <w:pPr>
        <w:pStyle w:val="Normal"/>
        <w:rPr>
          <w:lang w:val="en-US"/>
        </w:rPr>
      </w:pPr>
      <w:r>
        <w:rPr>
          <w:lang w:val="en-US"/>
        </w:rPr>
      </w:r>
    </w:p>
    <w:tbl>
      <w:tblPr>
        <w:tblW w:w="15593" w:type="dxa"/>
        <w:jc w:val="left"/>
        <w:tblInd w:w="-602" w:type="dxa"/>
        <w:tblCellMar>
          <w:top w:w="0" w:type="dxa"/>
          <w:left w:w="107" w:type="dxa"/>
          <w:bottom w:w="0" w:type="dxa"/>
          <w:right w:w="107" w:type="dxa"/>
        </w:tblCellMar>
        <w:tblLook w:firstRow="1" w:noVBand="1" w:lastRow="0" w:firstColumn="1" w:lastColumn="0" w:noHBand="0" w:val="04a0"/>
      </w:tblPr>
      <w:tblGrid>
        <w:gridCol w:w="9775"/>
        <w:gridCol w:w="1416"/>
        <w:gridCol w:w="4402"/>
      </w:tblGrid>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t>А</w:t>
            </w:r>
          </w:p>
        </w:tc>
        <w:tc>
          <w:tcPr>
            <w:tcW w:w="14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t>Б</w:t>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t>1</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rPr>
                <w:sz w:val="20"/>
              </w:rPr>
            </w:pPr>
            <w:r>
              <w:rPr>
                <w:sz w:val="20"/>
              </w:rPr>
              <w:t>Налоги и сборы, включаемые в себестоимость продукции (работ, услуг)</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651</w:t>
            </w:r>
            <w:r>
              <w:rPr/>
              <w:commentReference w:id="73"/>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both"/>
              <w:rPr>
                <w:sz w:val="20"/>
              </w:rPr>
            </w:pPr>
            <w:r>
              <w:rPr>
                <w:sz w:val="20"/>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jc w:val="both"/>
              <w:rPr>
                <w:sz w:val="20"/>
              </w:rPr>
            </w:pPr>
            <w:r>
              <w:rPr>
                <w:sz w:val="20"/>
              </w:rPr>
              <w:t xml:space="preserve">                       </w:t>
            </w:r>
            <w:r>
              <w:rPr>
                <w:sz w:val="20"/>
              </w:rPr>
              <w:t>из них:</w:t>
            </w:r>
          </w:p>
          <w:p>
            <w:pPr>
              <w:pStyle w:val="Normal"/>
              <w:widowControl w:val="false"/>
              <w:spacing w:lineRule="exact" w:line="240"/>
              <w:rPr>
                <w:sz w:val="20"/>
              </w:rPr>
            </w:pPr>
            <w:r>
              <w:rPr>
                <w:sz w:val="20"/>
              </w:rPr>
              <w:t xml:space="preserve">       </w:t>
            </w:r>
            <w:r>
              <w:rPr>
                <w:sz w:val="20"/>
              </w:rPr>
              <w:t>налог на добычу полезных ископаемых</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t>652</w:t>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both"/>
              <w:rPr>
                <w:sz w:val="20"/>
              </w:rPr>
            </w:pPr>
            <w:r>
              <w:rPr>
                <w:sz w:val="20"/>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rPr>
                <w:sz w:val="20"/>
              </w:rPr>
            </w:pPr>
            <w:r>
              <w:rPr>
                <w:sz w:val="20"/>
              </w:rPr>
              <w:t xml:space="preserve">      </w:t>
            </w:r>
            <w:r>
              <w:rPr>
                <w:sz w:val="20"/>
              </w:rPr>
              <w:t>земельный налог</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t>653</w:t>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202" w:hanging="0"/>
              <w:jc w:val="both"/>
              <w:rPr>
                <w:sz w:val="20"/>
              </w:rPr>
            </w:pPr>
            <w:r>
              <w:rPr>
                <w:sz w:val="20"/>
              </w:rPr>
              <w:t xml:space="preserve">  </w:t>
            </w:r>
            <w:r>
              <w:rPr>
                <w:sz w:val="20"/>
              </w:rPr>
              <w:t>водный налог</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t>654</w:t>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202" w:hanging="0"/>
              <w:jc w:val="both"/>
              <w:rPr>
                <w:sz w:val="20"/>
              </w:rPr>
            </w:pPr>
            <w:r>
              <w:rPr>
                <w:sz w:val="20"/>
              </w:rPr>
              <w:t xml:space="preserve">  </w:t>
            </w:r>
            <w:r>
              <w:rPr>
                <w:sz w:val="20"/>
              </w:rPr>
              <w:t>транспортный налог</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t>655</w:t>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jc w:val="both"/>
              <w:rPr>
                <w:sz w:val="20"/>
              </w:rPr>
            </w:pPr>
            <w:r>
              <w:rPr>
                <w:sz w:val="20"/>
              </w:rPr>
              <w:t>Плата по договору купли-продажи лесных насаждений</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656</w:t>
            </w:r>
            <w:r>
              <w:rPr/>
              <w:commentReference w:id="74"/>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jc w:val="both"/>
              <w:rPr>
                <w:sz w:val="20"/>
              </w:rPr>
            </w:pPr>
            <w:r>
              <w:rPr>
                <w:sz w:val="20"/>
              </w:rPr>
              <w:t>Расходы по оплате работ и услуг сторонних организаций</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657</w:t>
            </w:r>
            <w:r>
              <w:rPr/>
              <w:commentReference w:id="75"/>
            </w:r>
          </w:p>
        </w:tc>
        <w:tc>
          <w:tcPr>
            <w:tcW w:w="44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pPr>
            <w:r>
              <w:rPr>
                <w:rFonts w:cs="Arial" w:ascii="Arial" w:hAnsi="Arial"/>
                <w:color w:val="363194"/>
                <w:sz w:val="26"/>
                <w:szCs w:val="26"/>
                <w:lang w:val="en-US"/>
              </w:rPr>
              <w:t>125908</w:t>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rPr>
                <w:sz w:val="20"/>
              </w:rPr>
            </w:pPr>
            <w:r>
              <w:rPr>
                <w:sz w:val="20"/>
              </w:rPr>
              <w:t>Другие расходы, связанные с производством и продажей продукции (товаров, работ, услуг)</w:t>
              <w:br/>
              <w:t>(не перечисленные в строках 601, 610, 616, 621, 625, 626, 633, 635-639, 646, 648-651, 656, 657)</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658</w:t>
            </w:r>
            <w:r>
              <w:rPr/>
              <w:commentReference w:id="76"/>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rPr>
                <w:sz w:val="20"/>
              </w:rPr>
            </w:pPr>
            <w:r>
              <w:rPr>
                <w:sz w:val="20"/>
              </w:rPr>
              <w:t>Итого затрат на производство и продажу товаров (работ, услуг) за отчетный год (</w:t>
            </w:r>
            <w:r>
              <w:rPr>
                <w:spacing w:val="2"/>
                <w:sz w:val="20"/>
              </w:rPr>
              <w:t xml:space="preserve">строки 610 </w:t>
            </w:r>
            <w:r>
              <w:rPr>
                <w:sz w:val="20"/>
              </w:rPr>
              <w:t xml:space="preserve">+ 616 + 621 + </w:t>
            </w:r>
          </w:p>
          <w:p>
            <w:pPr>
              <w:pStyle w:val="Normal"/>
              <w:widowControl w:val="false"/>
              <w:spacing w:lineRule="exact" w:line="240"/>
              <w:rPr>
                <w:sz w:val="20"/>
                <w:vertAlign w:val="superscript"/>
              </w:rPr>
            </w:pPr>
            <w:r>
              <w:rPr>
                <w:sz w:val="20"/>
              </w:rPr>
              <w:t>+ 625</w:t>
            </w:r>
            <w:r>
              <w:rPr>
                <w:sz w:val="20"/>
                <w:lang w:val="en-US"/>
              </w:rPr>
              <w:t xml:space="preserve"> </w:t>
            </w:r>
            <w:r>
              <w:rPr>
                <w:sz w:val="20"/>
              </w:rPr>
              <w:t>+ 626 + 627 – 628 + 629 – 630 – 631 – 632 + 633 + 635 + 636 + 637 + 638 +639 + 646 + 648 + 649 + 650 +</w:t>
              <w:br/>
              <w:t>+ 651</w:t>
            </w:r>
            <w:r>
              <w:rPr>
                <w:sz w:val="20"/>
                <w:lang w:val="en-US"/>
              </w:rPr>
              <w:t xml:space="preserve"> </w:t>
            </w:r>
            <w:r>
              <w:rPr>
                <w:sz w:val="20"/>
              </w:rPr>
              <w:t>+ 656 + 657 + 658)</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659</w:t>
            </w:r>
            <w:r>
              <w:rPr/>
              <w:commentReference w:id="77"/>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rFonts w:cs="Arial" w:ascii="Arial" w:hAnsi="Arial"/>
                <w:color w:val="363194"/>
                <w:sz w:val="26"/>
                <w:szCs w:val="26"/>
                <w:lang w:val="en-US"/>
              </w:rPr>
              <w:t>537318</w:t>
            </w:r>
          </w:p>
        </w:tc>
      </w:tr>
      <w:tr>
        <w:trPr>
          <w:trHeight w:val="206" w:hRule="atLeast"/>
        </w:trPr>
        <w:tc>
          <w:tcPr>
            <w:tcW w:w="9775"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82" w:hanging="0"/>
              <w:rPr>
                <w:sz w:val="20"/>
              </w:rPr>
            </w:pPr>
            <w:r>
              <w:rPr>
                <w:sz w:val="20"/>
              </w:rPr>
              <w:t xml:space="preserve"> </w:t>
            </w:r>
            <w:r>
              <w:rPr>
                <w:sz w:val="20"/>
              </w:rPr>
              <w:t>Стоимость неоплачиваемого переработанного сырья заказчика (давальческого)</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660</w:t>
            </w:r>
            <w:r>
              <w:rPr/>
              <w:commentReference w:id="78"/>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rHeight w:val="552" w:hRule="atLeast"/>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rPr>
                <w:sz w:val="20"/>
              </w:rPr>
            </w:pPr>
            <w:r>
              <w:rPr>
                <w:sz w:val="20"/>
              </w:rPr>
              <w:t xml:space="preserve">Стоимость сырья и материалов, переданных в отчетном периоде </w:t>
              <w:br/>
              <w:t>на переработку другим юридическим и физическим лицам</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661</w:t>
            </w:r>
            <w:r>
              <w:rPr/>
              <w:commentReference w:id="79"/>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rFonts w:cs="Arial" w:ascii="Arial" w:hAnsi="Arial"/>
                <w:color w:val="363194"/>
                <w:sz w:val="26"/>
                <w:szCs w:val="26"/>
                <w:lang w:val="en-US"/>
              </w:rPr>
              <w:t>195300</w:t>
            </w:r>
          </w:p>
        </w:tc>
      </w:tr>
      <w:tr>
        <w:trPr>
          <w:trHeight w:val="444" w:hRule="atLeast"/>
          <w:cantSplit w:val="true"/>
        </w:trPr>
        <w:tc>
          <w:tcPr>
            <w:tcW w:w="9775"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rPr>
                <w:sz w:val="20"/>
              </w:rPr>
            </w:pPr>
            <w:r>
              <w:rPr>
                <w:sz w:val="20"/>
              </w:rPr>
              <w:t>Остатки готовой промышленной продукции собственного производства:</w:t>
            </w:r>
          </w:p>
          <w:p>
            <w:pPr>
              <w:pStyle w:val="Normal"/>
              <w:widowControl w:val="false"/>
              <w:spacing w:lineRule="exact" w:line="240"/>
              <w:ind w:left="4248" w:hanging="0"/>
              <w:rPr>
                <w:sz w:val="20"/>
              </w:rPr>
            </w:pPr>
            <w:r>
              <w:rPr>
                <w:sz w:val="20"/>
              </w:rPr>
              <w:t>на начало года</w:t>
            </w:r>
          </w:p>
          <w:p>
            <w:pPr>
              <w:pStyle w:val="Normal"/>
              <w:widowControl w:val="false"/>
              <w:spacing w:lineRule="exact" w:line="240"/>
              <w:ind w:left="4248" w:hanging="0"/>
              <w:rPr>
                <w:sz w:val="20"/>
              </w:rPr>
            </w:pPr>
            <w:r>
              <w:rPr>
                <w:sz w:val="20"/>
              </w:rPr>
              <w:t>на конец года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662</w:t>
            </w:r>
            <w:r>
              <w:rPr/>
              <w:commentReference w:id="80"/>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rFonts w:cs="Arial" w:ascii="Arial" w:hAnsi="Arial"/>
                <w:color w:val="363194"/>
                <w:sz w:val="26"/>
                <w:szCs w:val="26"/>
                <w:lang w:val="en-US"/>
              </w:rPr>
              <w:t>69953</w:t>
            </w:r>
          </w:p>
        </w:tc>
      </w:tr>
      <w:tr>
        <w:trPr>
          <w:cantSplit w:val="true"/>
        </w:trPr>
        <w:tc>
          <w:tcPr>
            <w:tcW w:w="9775"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20" w:hanging="0"/>
              <w:rPr>
                <w:sz w:val="20"/>
              </w:rPr>
            </w:pPr>
            <w:r>
              <w:rPr>
                <w:sz w:val="20"/>
              </w:rPr>
            </w:r>
          </w:p>
        </w:tc>
        <w:tc>
          <w:tcPr>
            <w:tcW w:w="14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t>663</w:t>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rFonts w:cs="Arial" w:ascii="Arial" w:hAnsi="Arial"/>
                <w:color w:val="363194"/>
                <w:sz w:val="26"/>
                <w:szCs w:val="26"/>
                <w:lang w:val="en-US"/>
              </w:rPr>
              <w:t>299150</w:t>
            </w:r>
          </w:p>
        </w:tc>
      </w:tr>
      <w:tr>
        <w:trPr>
          <w:trHeight w:val="407" w:hRule="atLeast"/>
          <w:cantSplit w:val="true"/>
        </w:trPr>
        <w:tc>
          <w:tcPr>
            <w:tcW w:w="9775" w:type="dxa"/>
            <w:tcBorders>
              <w:top w:val="single" w:sz="6" w:space="0" w:color="000000"/>
              <w:left w:val="single" w:sz="6" w:space="0" w:color="000000"/>
              <w:right w:val="single" w:sz="6" w:space="0" w:color="000000"/>
            </w:tcBorders>
            <w:shd w:fill="auto" w:val="clear"/>
          </w:tcPr>
          <w:p>
            <w:pPr>
              <w:pStyle w:val="Normal"/>
              <w:widowControl w:val="false"/>
              <w:spacing w:lineRule="exact" w:line="240"/>
              <w:rPr>
                <w:sz w:val="20"/>
              </w:rPr>
            </w:pPr>
            <w:r>
              <w:rPr>
                <w:sz w:val="20"/>
              </w:rPr>
              <w:t>Животные на выращивании и откорме:</w:t>
            </w:r>
          </w:p>
          <w:p>
            <w:pPr>
              <w:pStyle w:val="Normal"/>
              <w:widowControl w:val="false"/>
              <w:spacing w:lineRule="exact" w:line="240"/>
              <w:ind w:left="4248" w:hanging="0"/>
              <w:rPr>
                <w:sz w:val="20"/>
              </w:rPr>
            </w:pPr>
            <w:r>
              <w:rPr>
                <w:sz w:val="20"/>
              </w:rPr>
              <w:t>на начало года</w:t>
            </w:r>
          </w:p>
        </w:tc>
        <w:tc>
          <w:tcPr>
            <w:tcW w:w="141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pPr>
            <w:r>
              <w:rPr>
                <w:sz w:val="20"/>
              </w:rPr>
              <w:t>664</w:t>
            </w:r>
            <w:r>
              <w:rPr/>
              <w:commentReference w:id="81"/>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cantSplit w:val="true"/>
        </w:trPr>
        <w:tc>
          <w:tcPr>
            <w:tcW w:w="9775" w:type="dxa"/>
            <w:tcBorders>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4248" w:hanging="0"/>
              <w:rPr>
                <w:sz w:val="20"/>
              </w:rPr>
            </w:pPr>
            <w:r>
              <w:rPr>
                <w:sz w:val="20"/>
              </w:rPr>
              <w:t>на конец года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t>665</w:t>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rHeight w:val="307" w:hRule="atLeast"/>
          <w:cantSplit w:val="true"/>
        </w:trPr>
        <w:tc>
          <w:tcPr>
            <w:tcW w:w="9775" w:type="dxa"/>
            <w:tcBorders>
              <w:top w:val="single" w:sz="6" w:space="0" w:color="000000"/>
              <w:left w:val="single" w:sz="6" w:space="0" w:color="000000"/>
              <w:right w:val="single" w:sz="6" w:space="0" w:color="000000"/>
            </w:tcBorders>
            <w:shd w:fill="auto" w:val="clear"/>
          </w:tcPr>
          <w:p>
            <w:pPr>
              <w:pStyle w:val="Normal"/>
              <w:widowControl w:val="false"/>
              <w:spacing w:lineRule="exact" w:line="240"/>
              <w:rPr>
                <w:sz w:val="20"/>
              </w:rPr>
            </w:pPr>
            <w:r>
              <w:rPr>
                <w:sz w:val="20"/>
              </w:rPr>
              <w:t xml:space="preserve">Остатки готовой сельскохозяйственной продукции собственного производства: </w:t>
            </w:r>
          </w:p>
          <w:p>
            <w:pPr>
              <w:pStyle w:val="Normal"/>
              <w:widowControl w:val="false"/>
              <w:spacing w:lineRule="exact" w:line="240"/>
              <w:ind w:left="4248" w:hanging="0"/>
              <w:rPr>
                <w:sz w:val="20"/>
              </w:rPr>
            </w:pPr>
            <w:r>
              <w:rPr>
                <w:sz w:val="20"/>
              </w:rPr>
              <w:t>на начало года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666</w:t>
            </w:r>
            <w:r>
              <w:rPr/>
              <w:commentReference w:id="82"/>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rHeight w:val="308" w:hRule="atLeast"/>
          <w:cantSplit w:val="true"/>
        </w:trPr>
        <w:tc>
          <w:tcPr>
            <w:tcW w:w="9775" w:type="dxa"/>
            <w:tcBorders>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4248" w:hanging="0"/>
              <w:rPr>
                <w:sz w:val="20"/>
              </w:rPr>
            </w:pPr>
            <w:r>
              <w:rPr>
                <w:sz w:val="20"/>
              </w:rPr>
              <w:t>на конец года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t>667</w:t>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rHeight w:val="300" w:hRule="atLeast"/>
          <w:cantSplit w:val="true"/>
        </w:trPr>
        <w:tc>
          <w:tcPr>
            <w:tcW w:w="9775" w:type="dxa"/>
            <w:tcBorders>
              <w:top w:val="single" w:sz="6" w:space="0" w:color="000000"/>
              <w:left w:val="single" w:sz="6" w:space="0" w:color="000000"/>
              <w:right w:val="single" w:sz="6" w:space="0" w:color="000000"/>
            </w:tcBorders>
            <w:shd w:fill="auto" w:val="clear"/>
          </w:tcPr>
          <w:p>
            <w:pPr>
              <w:pStyle w:val="Normal"/>
              <w:widowControl w:val="false"/>
              <w:spacing w:lineRule="exact" w:line="240"/>
              <w:rPr>
                <w:sz w:val="20"/>
              </w:rPr>
            </w:pPr>
            <w:r>
              <w:rPr>
                <w:sz w:val="20"/>
              </w:rPr>
              <w:t>Незавершенное производство:</w:t>
            </w:r>
          </w:p>
          <w:p>
            <w:pPr>
              <w:pStyle w:val="Normal"/>
              <w:widowControl w:val="false"/>
              <w:spacing w:lineRule="exact" w:line="240"/>
              <w:ind w:left="4248" w:hanging="0"/>
              <w:rPr>
                <w:sz w:val="20"/>
              </w:rPr>
            </w:pPr>
            <w:r>
              <w:rPr>
                <w:sz w:val="20"/>
              </w:rPr>
              <w:t>на начало года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668</w:t>
            </w:r>
            <w:r>
              <w:rPr/>
              <w:commentReference w:id="83"/>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rHeight w:val="300" w:hRule="atLeast"/>
          <w:cantSplit w:val="true"/>
        </w:trPr>
        <w:tc>
          <w:tcPr>
            <w:tcW w:w="9775" w:type="dxa"/>
            <w:tcBorders>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4248" w:hanging="0"/>
              <w:rPr>
                <w:sz w:val="20"/>
              </w:rPr>
            </w:pPr>
            <w:r>
              <w:rPr>
                <w:sz w:val="20"/>
              </w:rPr>
              <w:t>на конец года</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t>669</w:t>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r>
      <w:tr>
        <w:trPr/>
        <w:tc>
          <w:tcPr>
            <w:tcW w:w="977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rPr>
                <w:sz w:val="20"/>
              </w:rPr>
            </w:pPr>
            <w:r>
              <w:rPr>
                <w:sz w:val="20"/>
              </w:rPr>
              <w:t>Сумма НДС, начисленная и причитающаяся к получению от покупателей за проданные товары, продукцию, выполненные работы, оказанные услуги в отчетном году</w:t>
            </w:r>
          </w:p>
        </w:tc>
        <w:tc>
          <w:tcPr>
            <w:tcW w:w="1416"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670</w:t>
            </w:r>
            <w:r>
              <w:rPr/>
              <w:commentReference w:id="84"/>
            </w:r>
          </w:p>
        </w:tc>
        <w:tc>
          <w:tcPr>
            <w:tcW w:w="440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rFonts w:cs="Arial" w:ascii="Arial" w:hAnsi="Arial"/>
                <w:color w:val="363194"/>
                <w:sz w:val="26"/>
                <w:szCs w:val="26"/>
                <w:lang w:val="en-US"/>
              </w:rPr>
              <w:t>118890</w:t>
            </w:r>
          </w:p>
        </w:tc>
      </w:tr>
    </w:tbl>
    <w:p>
      <w:pPr>
        <w:pStyle w:val="Normal"/>
        <w:widowControl w:val="false"/>
        <w:tabs>
          <w:tab w:val="left" w:pos="708" w:leader="none"/>
          <w:tab w:val="center" w:pos="4677" w:leader="none"/>
          <w:tab w:val="right" w:pos="9355" w:leader="none"/>
        </w:tabs>
        <w:spacing w:before="160" w:after="0"/>
        <w:rPr>
          <w:b/>
          <w:b/>
          <w:szCs w:val="18"/>
          <w:lang w:val="en-US"/>
        </w:rPr>
      </w:pPr>
      <w:r>
        <w:rPr>
          <w:b/>
          <w:szCs w:val="18"/>
          <w:lang w:val="en-US"/>
        </w:rPr>
      </w:r>
    </w:p>
    <w:p>
      <w:pPr>
        <w:pStyle w:val="Normal"/>
        <w:widowControl w:val="false"/>
        <w:tabs>
          <w:tab w:val="left" w:pos="708" w:leader="none"/>
          <w:tab w:val="center" w:pos="4677" w:leader="none"/>
          <w:tab w:val="right" w:pos="9355" w:leader="none"/>
        </w:tabs>
        <w:spacing w:before="160" w:after="0"/>
        <w:rPr>
          <w:b/>
          <w:b/>
          <w:szCs w:val="18"/>
          <w:lang w:val="en-US"/>
        </w:rPr>
      </w:pPr>
      <w:r>
        <w:rPr>
          <w:b/>
          <w:szCs w:val="18"/>
          <w:lang w:val="en-US"/>
        </w:rPr>
      </w:r>
    </w:p>
    <w:p>
      <w:pPr>
        <w:pStyle w:val="Normal"/>
        <w:widowControl w:val="false"/>
        <w:tabs>
          <w:tab w:val="left" w:pos="708" w:leader="none"/>
          <w:tab w:val="center" w:pos="4677" w:leader="none"/>
          <w:tab w:val="right" w:pos="9355" w:leader="none"/>
        </w:tabs>
        <w:spacing w:before="160" w:after="0"/>
        <w:jc w:val="center"/>
        <w:rPr>
          <w:b/>
          <w:b/>
        </w:rPr>
      </w:pPr>
      <w:r>
        <w:rPr>
          <w:b/>
        </w:rPr>
      </w:r>
    </w:p>
    <w:p>
      <w:pPr>
        <w:pStyle w:val="Normal"/>
        <w:widowControl w:val="false"/>
        <w:tabs>
          <w:tab w:val="left" w:pos="708" w:leader="none"/>
          <w:tab w:val="center" w:pos="4677" w:leader="none"/>
          <w:tab w:val="right" w:pos="9355" w:leader="none"/>
        </w:tabs>
        <w:spacing w:before="160" w:after="0"/>
        <w:jc w:val="center"/>
        <w:rPr/>
      </w:pPr>
      <w:r>
        <w:rPr>
          <w:b/>
          <w:szCs w:val="18"/>
        </w:rPr>
        <w:t>Раздел 7. Расходы по оплате отдельных видов работ и услуг сторонних организаций</w:t>
      </w:r>
    </w:p>
    <w:p>
      <w:pPr>
        <w:pStyle w:val="Normal"/>
        <w:widowControl w:val="false"/>
        <w:spacing w:before="0" w:after="120"/>
        <w:jc w:val="center"/>
        <w:rPr>
          <w:szCs w:val="18"/>
        </w:rPr>
      </w:pPr>
      <w:r>
        <w:rPr>
          <w:szCs w:val="18"/>
        </w:rPr>
        <w:t>(расшифровка строки 657), тысяча рублей</w:t>
      </w:r>
    </w:p>
    <w:tbl>
      <w:tblPr>
        <w:tblW w:w="15451" w:type="dxa"/>
        <w:jc w:val="left"/>
        <w:tblInd w:w="-460" w:type="dxa"/>
        <w:tblCellMar>
          <w:top w:w="0" w:type="dxa"/>
          <w:left w:w="107" w:type="dxa"/>
          <w:bottom w:w="0" w:type="dxa"/>
          <w:right w:w="107" w:type="dxa"/>
        </w:tblCellMar>
        <w:tblLook w:firstRow="1" w:noVBand="1" w:lastRow="0" w:firstColumn="1" w:lastColumn="0" w:noHBand="0" w:val="04a0"/>
      </w:tblPr>
      <w:tblGrid>
        <w:gridCol w:w="9633"/>
        <w:gridCol w:w="1414"/>
        <w:gridCol w:w="4404"/>
      </w:tblGrid>
      <w:tr>
        <w:trPr/>
        <w:tc>
          <w:tcPr>
            <w:tcW w:w="963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20" w:hanging="0"/>
              <w:jc w:val="center"/>
              <w:rPr>
                <w:sz w:val="20"/>
              </w:rPr>
            </w:pPr>
            <w:r>
              <w:rPr>
                <w:sz w:val="20"/>
              </w:rPr>
              <w:t>Наименование</w:t>
            </w:r>
          </w:p>
        </w:tc>
        <w:tc>
          <w:tcPr>
            <w:tcW w:w="141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t xml:space="preserve">№ </w:t>
            </w:r>
            <w:r>
              <w:rPr>
                <w:sz w:val="20"/>
              </w:rPr>
              <w:t>строки</w:t>
            </w:r>
          </w:p>
        </w:tc>
        <w:tc>
          <w:tcPr>
            <w:tcW w:w="44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20" w:hanging="0"/>
              <w:jc w:val="center"/>
              <w:rPr>
                <w:sz w:val="20"/>
              </w:rPr>
            </w:pPr>
            <w:r>
              <w:rPr>
                <w:sz w:val="20"/>
              </w:rPr>
              <w:t>За отчетный год</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20" w:hanging="0"/>
              <w:jc w:val="center"/>
              <w:rPr>
                <w:sz w:val="20"/>
              </w:rPr>
            </w:pPr>
            <w:r>
              <w:rPr>
                <w:sz w:val="20"/>
              </w:rPr>
              <w:t>А</w:t>
            </w:r>
          </w:p>
        </w:tc>
        <w:tc>
          <w:tcPr>
            <w:tcW w:w="141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sz w:val="20"/>
              </w:rPr>
              <w:t>Б</w:t>
            </w:r>
          </w:p>
        </w:tc>
        <w:tc>
          <w:tcPr>
            <w:tcW w:w="44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20" w:hanging="0"/>
              <w:jc w:val="center"/>
              <w:rPr>
                <w:sz w:val="20"/>
              </w:rPr>
            </w:pPr>
            <w:r>
              <w:rPr>
                <w:sz w:val="20"/>
              </w:rPr>
              <w:t>1</w:t>
            </w:r>
          </w:p>
        </w:tc>
      </w:tr>
      <w:tr>
        <w:trPr/>
        <w:tc>
          <w:tcPr>
            <w:tcW w:w="9633" w:type="dxa"/>
            <w:tcBorders>
              <w:top w:val="single" w:sz="6" w:space="0" w:color="000000"/>
              <w:left w:val="single" w:sz="6" w:space="0" w:color="000000"/>
              <w:right w:val="single" w:sz="6" w:space="0" w:color="000000"/>
            </w:tcBorders>
            <w:shd w:fill="auto" w:val="clear"/>
          </w:tcPr>
          <w:p>
            <w:pPr>
              <w:pStyle w:val="Normal"/>
              <w:widowControl w:val="false"/>
              <w:spacing w:lineRule="exact" w:line="220"/>
              <w:rPr>
                <w:sz w:val="20"/>
              </w:rPr>
            </w:pPr>
            <w:r>
              <w:rPr>
                <w:sz w:val="20"/>
              </w:rPr>
              <w:t>Расходы по оплате работ и услуг сторонних организаций</w:t>
            </w:r>
          </w:p>
        </w:tc>
        <w:tc>
          <w:tcPr>
            <w:tcW w:w="1414" w:type="dxa"/>
            <w:tcBorders>
              <w:top w:val="single" w:sz="6" w:space="0" w:color="000000"/>
              <w:left w:val="single" w:sz="6" w:space="0" w:color="000000"/>
              <w:right w:val="single" w:sz="6" w:space="0" w:color="000000"/>
            </w:tcBorders>
            <w:shd w:fill="auto" w:val="clear"/>
            <w:vAlign w:val="bottom"/>
          </w:tcPr>
          <w:p>
            <w:pPr>
              <w:pStyle w:val="Normal"/>
              <w:widowControl w:val="false"/>
              <w:spacing w:lineRule="exact" w:line="220"/>
              <w:ind w:left="120" w:hanging="0"/>
              <w:jc w:val="center"/>
              <w:rPr>
                <w:sz w:val="20"/>
              </w:rPr>
            </w:pPr>
            <w:r>
              <w:rPr>
                <w:sz w:val="20"/>
              </w:rPr>
            </w:r>
          </w:p>
        </w:tc>
        <w:tc>
          <w:tcPr>
            <w:tcW w:w="4404" w:type="dxa"/>
            <w:tcBorders>
              <w:top w:val="single" w:sz="6" w:space="0" w:color="000000"/>
              <w:left w:val="single" w:sz="6" w:space="0" w:color="000000"/>
              <w:right w:val="single" w:sz="6" w:space="0" w:color="000000"/>
            </w:tcBorders>
            <w:shd w:fill="auto" w:val="clear"/>
            <w:vAlign w:val="center"/>
          </w:tcPr>
          <w:p>
            <w:pPr>
              <w:pStyle w:val="Normal"/>
              <w:widowControl w:val="false"/>
              <w:spacing w:lineRule="exact" w:line="220"/>
              <w:ind w:left="120" w:hanging="0"/>
              <w:jc w:val="center"/>
              <w:rPr>
                <w:sz w:val="20"/>
              </w:rPr>
            </w:pPr>
            <w:r>
              <w:rPr>
                <w:sz w:val="20"/>
              </w:rPr>
            </w:r>
          </w:p>
        </w:tc>
      </w:tr>
      <w:tr>
        <w:trPr/>
        <w:tc>
          <w:tcPr>
            <w:tcW w:w="9633" w:type="dxa"/>
            <w:tcBorders>
              <w:left w:val="single" w:sz="6" w:space="0" w:color="000000"/>
              <w:bottom w:val="single" w:sz="6" w:space="0" w:color="000000"/>
              <w:right w:val="single" w:sz="6" w:space="0" w:color="000000"/>
            </w:tcBorders>
            <w:shd w:fill="auto" w:val="clear"/>
          </w:tcPr>
          <w:p>
            <w:pPr>
              <w:pStyle w:val="Normal"/>
              <w:widowControl w:val="false"/>
              <w:spacing w:lineRule="exact" w:line="220"/>
              <w:ind w:left="1134" w:hanging="0"/>
              <w:rPr>
                <w:sz w:val="20"/>
              </w:rPr>
            </w:pPr>
            <w:r>
              <w:rPr>
                <w:sz w:val="20"/>
              </w:rPr>
              <w:t>в том числе:</w:t>
            </w:r>
          </w:p>
          <w:p>
            <w:pPr>
              <w:pStyle w:val="Normal"/>
              <w:widowControl w:val="false"/>
              <w:spacing w:lineRule="exact" w:line="220"/>
              <w:rPr>
                <w:sz w:val="20"/>
              </w:rPr>
            </w:pPr>
            <w:r>
              <w:rPr>
                <w:sz w:val="20"/>
              </w:rPr>
              <w:t xml:space="preserve">      </w:t>
            </w:r>
            <w:r>
              <w:rPr>
                <w:sz w:val="20"/>
              </w:rPr>
              <w:t>по транспортировке грузов</w:t>
            </w:r>
          </w:p>
        </w:tc>
        <w:tc>
          <w:tcPr>
            <w:tcW w:w="1414" w:type="dxa"/>
            <w:tcBorders>
              <w:left w:val="single" w:sz="6" w:space="0" w:color="000000"/>
              <w:bottom w:val="single" w:sz="6" w:space="0" w:color="000000"/>
              <w:right w:val="single" w:sz="6" w:space="0" w:color="000000"/>
            </w:tcBorders>
            <w:shd w:fill="auto" w:val="clear"/>
            <w:vAlign w:val="bottom"/>
          </w:tcPr>
          <w:p>
            <w:pPr>
              <w:pStyle w:val="Normal"/>
              <w:widowControl w:val="false"/>
              <w:spacing w:lineRule="exact" w:line="220"/>
              <w:ind w:left="120" w:hanging="0"/>
              <w:jc w:val="center"/>
              <w:rPr/>
            </w:pPr>
            <w:r>
              <w:rPr>
                <w:sz w:val="20"/>
              </w:rPr>
              <w:t>701</w:t>
            </w:r>
            <w:r>
              <w:rPr/>
              <w:commentReference w:id="85"/>
            </w:r>
          </w:p>
        </w:tc>
        <w:tc>
          <w:tcPr>
            <w:tcW w:w="4404" w:type="dxa"/>
            <w:tcBorders>
              <w:left w:val="single" w:sz="6" w:space="0" w:color="000000"/>
              <w:bottom w:val="single" w:sz="6" w:space="0" w:color="000000"/>
              <w:right w:val="single" w:sz="6" w:space="0" w:color="000000"/>
            </w:tcBorders>
            <w:shd w:fill="auto" w:val="clear"/>
            <w:vAlign w:val="bottom"/>
          </w:tcPr>
          <w:p>
            <w:pPr>
              <w:pStyle w:val="Normal"/>
              <w:widowControl w:val="false"/>
              <w:spacing w:lineRule="auto" w:line="192"/>
              <w:ind w:left="119" w:hanging="0"/>
              <w:jc w:val="center"/>
              <w:rPr/>
            </w:pPr>
            <w:r>
              <w:rPr>
                <w:rFonts w:cs="Arial" w:ascii="Arial" w:hAnsi="Arial"/>
                <w:color w:val="363194"/>
                <w:sz w:val="26"/>
                <w:szCs w:val="26"/>
                <w:lang w:val="en-US"/>
              </w:rPr>
              <w:t>9020</w:t>
            </w:r>
          </w:p>
        </w:tc>
      </w:tr>
      <w:tr>
        <w:trPr>
          <w:trHeight w:val="418" w:hRule="atLeast"/>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20"/>
              <w:ind w:left="851" w:hanging="0"/>
              <w:rPr>
                <w:sz w:val="20"/>
              </w:rPr>
            </w:pPr>
            <w:r>
              <w:rPr>
                <w:sz w:val="20"/>
              </w:rPr>
              <w:t xml:space="preserve">          </w:t>
            </w:r>
            <w:r>
              <w:rPr>
                <w:sz w:val="20"/>
              </w:rPr>
              <w:t>из них:</w:t>
            </w:r>
          </w:p>
          <w:p>
            <w:pPr>
              <w:pStyle w:val="Normal"/>
              <w:widowControl w:val="false"/>
              <w:tabs>
                <w:tab w:val="clear" w:pos="708"/>
                <w:tab w:val="left" w:pos="622" w:leader="none"/>
                <w:tab w:val="left" w:pos="744" w:leader="none"/>
              </w:tabs>
              <w:spacing w:lineRule="exact" w:line="220"/>
              <w:ind w:left="120" w:hanging="0"/>
              <w:rPr>
                <w:sz w:val="20"/>
              </w:rPr>
            </w:pPr>
            <w:r>
              <w:rPr>
                <w:sz w:val="20"/>
              </w:rPr>
              <w:t xml:space="preserve">          </w:t>
            </w:r>
            <w:r>
              <w:rPr>
                <w:sz w:val="20"/>
              </w:rPr>
              <w:t>магистральным грузовым железнодорожным транспортом</w:t>
              <w:br/>
              <w:t xml:space="preserve">          (без расходов, указанных по строке 613)</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ind w:left="120" w:hanging="0"/>
              <w:jc w:val="center"/>
              <w:rPr/>
            </w:pPr>
            <w:r>
              <w:rPr>
                <w:sz w:val="20"/>
              </w:rPr>
              <w:t>702</w:t>
            </w:r>
            <w:r>
              <w:rPr/>
              <w:commentReference w:id="86"/>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192"/>
              <w:ind w:left="119" w:hanging="0"/>
              <w:jc w:val="center"/>
              <w:rPr/>
            </w:pPr>
            <w:r>
              <w:rPr>
                <w:rFonts w:cs="Arial" w:ascii="Arial" w:hAnsi="Arial"/>
                <w:color w:val="363194"/>
                <w:sz w:val="26"/>
                <w:szCs w:val="26"/>
                <w:lang w:val="en-US"/>
              </w:rPr>
              <w:t>5250</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00"/>
              <w:ind w:left="227" w:hanging="0"/>
              <w:jc w:val="both"/>
              <w:rPr>
                <w:sz w:val="20"/>
              </w:rPr>
            </w:pPr>
            <w:r>
              <w:rPr>
                <w:sz w:val="20"/>
              </w:rPr>
              <w:t xml:space="preserve">                                    </w:t>
            </w:r>
            <w:r>
              <w:rPr>
                <w:sz w:val="20"/>
              </w:rPr>
              <w:t>из нее:</w:t>
            </w:r>
          </w:p>
          <w:p>
            <w:pPr>
              <w:pStyle w:val="Normal"/>
              <w:widowControl w:val="false"/>
              <w:spacing w:lineRule="exact" w:line="200"/>
              <w:ind w:left="227" w:hanging="0"/>
              <w:jc w:val="both"/>
              <w:rPr>
                <w:sz w:val="20"/>
              </w:rPr>
            </w:pPr>
            <w:r>
              <w:rPr>
                <w:sz w:val="20"/>
              </w:rPr>
              <w:t xml:space="preserve">                    </w:t>
            </w:r>
            <w:r>
              <w:rPr>
                <w:sz w:val="20"/>
              </w:rPr>
              <w:t>расходы, связанные с арендой вагонов, и иные платежи собственникам вагонов</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0"/>
              <w:ind w:left="120" w:hanging="0"/>
              <w:jc w:val="center"/>
              <w:rPr>
                <w:sz w:val="20"/>
              </w:rPr>
            </w:pPr>
            <w:r>
              <w:rPr>
                <w:sz w:val="20"/>
              </w:rPr>
              <w:t>703</w:t>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192"/>
              <w:ind w:left="119" w:hanging="0"/>
              <w:jc w:val="center"/>
              <w:rPr/>
            </w:pPr>
            <w:r>
              <w:rPr>
                <w:rFonts w:cs="Arial" w:ascii="Arial" w:hAnsi="Arial"/>
                <w:color w:val="363194"/>
                <w:sz w:val="26"/>
                <w:szCs w:val="26"/>
                <w:lang w:val="en-US"/>
              </w:rPr>
              <w:t>3770</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tabs>
                <w:tab w:val="left" w:pos="708" w:leader="none"/>
                <w:tab w:val="center" w:pos="4677" w:leader="none"/>
                <w:tab w:val="right" w:pos="9355" w:leader="none"/>
              </w:tabs>
              <w:spacing w:lineRule="exact" w:line="221"/>
              <w:ind w:left="1311" w:hanging="0"/>
              <w:rPr>
                <w:sz w:val="20"/>
              </w:rPr>
            </w:pPr>
            <w:r>
              <w:rPr>
                <w:sz w:val="20"/>
              </w:rPr>
              <w:t>плата за грузовые перевозки, за предоставление услуг, инфраструктуры и локомотивной тяги</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1"/>
              <w:ind w:left="120" w:hanging="0"/>
              <w:jc w:val="center"/>
              <w:rPr>
                <w:sz w:val="20"/>
              </w:rPr>
            </w:pPr>
            <w:r>
              <w:rPr>
                <w:sz w:val="20"/>
              </w:rPr>
              <w:t>704</w:t>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21"/>
              <w:ind w:left="119" w:hanging="0"/>
              <w:jc w:val="center"/>
              <w:rPr>
                <w:rFonts w:ascii="Arial" w:hAnsi="Arial" w:cs="Arial"/>
                <w:color w:val="363194"/>
                <w:sz w:val="26"/>
                <w:szCs w:val="26"/>
              </w:rPr>
            </w:pPr>
            <w:r>
              <w:rPr>
                <w:rFonts w:cs="Arial" w:ascii="Arial" w:hAnsi="Arial"/>
                <w:color w:val="363194"/>
                <w:sz w:val="26"/>
                <w:szCs w:val="26"/>
              </w:rPr>
            </w:r>
          </w:p>
        </w:tc>
      </w:tr>
      <w:tr>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98"/>
              <w:ind w:left="454" w:hanging="0"/>
              <w:rPr>
                <w:sz w:val="20"/>
              </w:rPr>
            </w:pPr>
            <w:r>
              <w:rPr>
                <w:sz w:val="20"/>
                <w:lang w:val="en-US"/>
              </w:rPr>
              <w:t xml:space="preserve">   </w:t>
            </w:r>
            <w:r>
              <w:rPr>
                <w:sz w:val="20"/>
              </w:rPr>
              <w:t>промышленным железнодорожным транспортом</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20" w:hanging="0"/>
              <w:jc w:val="center"/>
              <w:rPr>
                <w:sz w:val="20"/>
              </w:rPr>
            </w:pPr>
            <w:r>
              <w:rPr>
                <w:sz w:val="20"/>
              </w:rPr>
              <w:t>705</w:t>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19" w:hanging="0"/>
              <w:jc w:val="center"/>
              <w:rPr>
                <w:rFonts w:ascii="Arial" w:hAnsi="Arial" w:cs="Arial"/>
                <w:color w:val="363194"/>
                <w:sz w:val="26"/>
                <w:szCs w:val="26"/>
              </w:rPr>
            </w:pPr>
            <w:r>
              <w:rPr>
                <w:rFonts w:cs="Arial" w:ascii="Arial" w:hAnsi="Arial"/>
                <w:color w:val="363194"/>
                <w:sz w:val="26"/>
                <w:szCs w:val="26"/>
              </w:rPr>
            </w:r>
          </w:p>
        </w:tc>
      </w:tr>
      <w:tr>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98"/>
              <w:ind w:left="454" w:hanging="0"/>
              <w:rPr>
                <w:sz w:val="20"/>
              </w:rPr>
            </w:pPr>
            <w:r>
              <w:rPr>
                <w:sz w:val="20"/>
                <w:lang w:val="en-US"/>
              </w:rPr>
              <w:t xml:space="preserve">   </w:t>
            </w:r>
            <w:r>
              <w:rPr>
                <w:sz w:val="20"/>
              </w:rPr>
              <w:t>автомобильным транспортом</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20" w:hanging="0"/>
              <w:jc w:val="center"/>
              <w:rPr>
                <w:sz w:val="20"/>
              </w:rPr>
            </w:pPr>
            <w:r>
              <w:rPr>
                <w:sz w:val="20"/>
              </w:rPr>
              <w:t>706</w:t>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19" w:hanging="0"/>
              <w:jc w:val="center"/>
              <w:rPr>
                <w:rFonts w:ascii="Arial" w:hAnsi="Arial" w:cs="Arial"/>
                <w:color w:val="363194"/>
                <w:sz w:val="26"/>
                <w:szCs w:val="26"/>
              </w:rPr>
            </w:pPr>
            <w:r>
              <w:rPr>
                <w:rFonts w:cs="Arial" w:ascii="Arial" w:hAnsi="Arial"/>
                <w:color w:val="363194"/>
                <w:sz w:val="26"/>
                <w:szCs w:val="26"/>
              </w:rPr>
            </w:r>
          </w:p>
        </w:tc>
      </w:tr>
      <w:tr>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98"/>
              <w:ind w:left="454" w:hanging="0"/>
              <w:rPr>
                <w:sz w:val="20"/>
              </w:rPr>
            </w:pPr>
            <w:r>
              <w:rPr>
                <w:sz w:val="20"/>
                <w:lang w:val="en-US"/>
              </w:rPr>
              <w:t xml:space="preserve">   </w:t>
            </w:r>
            <w:r>
              <w:rPr>
                <w:sz w:val="20"/>
              </w:rPr>
              <w:t>трубопроводным транспортом</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20" w:hanging="0"/>
              <w:jc w:val="center"/>
              <w:rPr>
                <w:sz w:val="20"/>
              </w:rPr>
            </w:pPr>
            <w:r>
              <w:rPr>
                <w:sz w:val="20"/>
              </w:rPr>
              <w:t>707</w:t>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tabs>
                <w:tab w:val="left" w:pos="708" w:leader="none"/>
                <w:tab w:val="center" w:pos="4677" w:leader="none"/>
                <w:tab w:val="right" w:pos="9355" w:leader="none"/>
              </w:tabs>
              <w:spacing w:lineRule="exact" w:line="198"/>
              <w:ind w:left="119" w:hanging="0"/>
              <w:jc w:val="center"/>
              <w:rPr>
                <w:rFonts w:ascii="Arial" w:hAnsi="Arial" w:cs="Arial"/>
                <w:color w:val="363194"/>
                <w:sz w:val="26"/>
                <w:szCs w:val="26"/>
              </w:rPr>
            </w:pPr>
            <w:r>
              <w:rPr>
                <w:rFonts w:cs="Arial" w:ascii="Arial" w:hAnsi="Arial"/>
                <w:color w:val="363194"/>
                <w:sz w:val="26"/>
                <w:szCs w:val="26"/>
              </w:rPr>
            </w:r>
          </w:p>
        </w:tc>
      </w:tr>
      <w:tr>
        <w:trPr>
          <w:trHeight w:val="252" w:hRule="atLeast"/>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98"/>
              <w:ind w:left="454" w:hanging="0"/>
              <w:rPr>
                <w:sz w:val="20"/>
              </w:rPr>
            </w:pPr>
            <w:r>
              <w:rPr>
                <w:sz w:val="20"/>
                <w:lang w:val="en-US"/>
              </w:rPr>
              <w:t xml:space="preserve">   </w:t>
            </w:r>
            <w:r>
              <w:rPr>
                <w:sz w:val="20"/>
              </w:rPr>
              <w:t>морским транспортом</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20" w:hanging="0"/>
              <w:jc w:val="center"/>
              <w:rPr>
                <w:sz w:val="20"/>
              </w:rPr>
            </w:pPr>
            <w:r>
              <w:rPr>
                <w:sz w:val="20"/>
              </w:rPr>
              <w:t>708</w:t>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19" w:hanging="0"/>
              <w:jc w:val="center"/>
              <w:rPr>
                <w:rFonts w:ascii="Arial" w:hAnsi="Arial" w:cs="Arial"/>
                <w:color w:val="363194"/>
                <w:sz w:val="26"/>
                <w:szCs w:val="26"/>
              </w:rPr>
            </w:pPr>
            <w:r>
              <w:rPr>
                <w:rFonts w:cs="Arial" w:ascii="Arial" w:hAnsi="Arial"/>
                <w:color w:val="363194"/>
                <w:sz w:val="26"/>
                <w:szCs w:val="26"/>
              </w:rPr>
            </w:r>
          </w:p>
        </w:tc>
      </w:tr>
      <w:tr>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98"/>
              <w:ind w:left="454" w:hanging="0"/>
              <w:rPr>
                <w:sz w:val="20"/>
              </w:rPr>
            </w:pPr>
            <w:r>
              <w:rPr>
                <w:sz w:val="20"/>
                <w:lang w:val="en-US"/>
              </w:rPr>
              <w:t xml:space="preserve">   </w:t>
            </w:r>
            <w:r>
              <w:rPr>
                <w:sz w:val="20"/>
              </w:rPr>
              <w:t>внутренним водным транспортом</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20" w:hanging="0"/>
              <w:jc w:val="center"/>
              <w:rPr>
                <w:sz w:val="20"/>
              </w:rPr>
            </w:pPr>
            <w:r>
              <w:rPr>
                <w:sz w:val="20"/>
              </w:rPr>
              <w:t>709</w:t>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19" w:hanging="0"/>
              <w:jc w:val="center"/>
              <w:rPr>
                <w:rFonts w:ascii="Arial" w:hAnsi="Arial" w:cs="Arial"/>
                <w:color w:val="363194"/>
                <w:sz w:val="26"/>
                <w:szCs w:val="26"/>
              </w:rPr>
            </w:pPr>
            <w:r>
              <w:rPr>
                <w:rFonts w:cs="Arial" w:ascii="Arial" w:hAnsi="Arial"/>
                <w:color w:val="363194"/>
                <w:sz w:val="26"/>
                <w:szCs w:val="26"/>
              </w:rPr>
            </w:r>
          </w:p>
        </w:tc>
      </w:tr>
      <w:tr>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tabs>
                <w:tab w:val="clear" w:pos="708"/>
                <w:tab w:val="left" w:pos="697" w:leader="none"/>
              </w:tabs>
              <w:spacing w:lineRule="exact" w:line="198"/>
              <w:ind w:left="454" w:hanging="0"/>
              <w:rPr>
                <w:sz w:val="20"/>
              </w:rPr>
            </w:pPr>
            <w:r>
              <w:rPr>
                <w:sz w:val="20"/>
                <w:lang w:val="en-US"/>
              </w:rPr>
              <w:t xml:space="preserve">   </w:t>
            </w:r>
            <w:r>
              <w:rPr>
                <w:sz w:val="20"/>
              </w:rPr>
              <w:t>воздушным транспортом</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20" w:hanging="0"/>
              <w:jc w:val="center"/>
              <w:rPr>
                <w:sz w:val="20"/>
              </w:rPr>
            </w:pPr>
            <w:r>
              <w:rPr>
                <w:sz w:val="20"/>
              </w:rPr>
              <w:t>710</w:t>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19" w:hanging="0"/>
              <w:jc w:val="center"/>
              <w:rPr>
                <w:rFonts w:ascii="Arial" w:hAnsi="Arial" w:cs="Arial"/>
                <w:color w:val="363194"/>
                <w:sz w:val="26"/>
                <w:szCs w:val="26"/>
              </w:rPr>
            </w:pPr>
            <w:r>
              <w:rPr>
                <w:rFonts w:cs="Arial" w:ascii="Arial" w:hAnsi="Arial"/>
                <w:color w:val="363194"/>
                <w:sz w:val="26"/>
                <w:szCs w:val="26"/>
              </w:rPr>
            </w:r>
          </w:p>
        </w:tc>
      </w:tr>
      <w:tr>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98"/>
              <w:ind w:left="284" w:hanging="0"/>
              <w:rPr>
                <w:sz w:val="20"/>
              </w:rPr>
            </w:pPr>
            <w:r>
              <w:rPr>
                <w:sz w:val="20"/>
              </w:rPr>
              <w:t>по капитальному и текущему ремонту, реставрации жилых и нежилых зданий или сооружений</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20" w:hanging="0"/>
              <w:jc w:val="center"/>
              <w:rPr/>
            </w:pPr>
            <w:r>
              <w:rPr>
                <w:sz w:val="20"/>
              </w:rPr>
              <w:t>711</w:t>
            </w:r>
            <w:r>
              <w:rPr/>
              <w:commentReference w:id="87"/>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19" w:hanging="0"/>
              <w:jc w:val="center"/>
              <w:rPr>
                <w:rFonts w:ascii="Arial" w:hAnsi="Arial" w:cs="Arial"/>
                <w:color w:val="363194"/>
                <w:sz w:val="26"/>
                <w:szCs w:val="26"/>
              </w:rPr>
            </w:pPr>
            <w:r>
              <w:rPr>
                <w:rFonts w:cs="Arial" w:ascii="Arial" w:hAnsi="Arial"/>
                <w:color w:val="363194"/>
                <w:sz w:val="26"/>
                <w:szCs w:val="26"/>
              </w:rPr>
            </w:r>
          </w:p>
        </w:tc>
      </w:tr>
      <w:tr>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98"/>
              <w:ind w:left="284" w:hanging="0"/>
              <w:rPr>
                <w:sz w:val="20"/>
              </w:rPr>
            </w:pPr>
            <w:r>
              <w:rPr>
                <w:sz w:val="20"/>
              </w:rPr>
              <w:t>по разведочному бурению</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20" w:hanging="0"/>
              <w:jc w:val="center"/>
              <w:rPr/>
            </w:pPr>
            <w:r>
              <w:rPr>
                <w:sz w:val="20"/>
              </w:rPr>
              <w:t>712</w:t>
            </w:r>
            <w:r>
              <w:rPr/>
              <w:commentReference w:id="88"/>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19" w:hanging="0"/>
              <w:jc w:val="center"/>
              <w:rPr>
                <w:rFonts w:ascii="Arial" w:hAnsi="Arial" w:cs="Arial"/>
                <w:color w:val="363194"/>
                <w:sz w:val="26"/>
                <w:szCs w:val="26"/>
              </w:rPr>
            </w:pPr>
            <w:r>
              <w:rPr>
                <w:rFonts w:cs="Arial" w:ascii="Arial" w:hAnsi="Arial"/>
                <w:color w:val="363194"/>
                <w:sz w:val="26"/>
                <w:szCs w:val="26"/>
              </w:rPr>
            </w:r>
          </w:p>
        </w:tc>
      </w:tr>
      <w:tr>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98"/>
              <w:ind w:left="284" w:hanging="0"/>
              <w:rPr>
                <w:sz w:val="20"/>
              </w:rPr>
            </w:pPr>
            <w:r>
              <w:rPr>
                <w:sz w:val="20"/>
              </w:rPr>
              <w:t>сельскохозяйственных услуг (кроме ветеринарных)</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20" w:hanging="0"/>
              <w:jc w:val="center"/>
              <w:rPr/>
            </w:pPr>
            <w:r>
              <w:rPr>
                <w:sz w:val="20"/>
              </w:rPr>
              <w:t>713</w:t>
            </w:r>
            <w:r>
              <w:rPr/>
              <w:commentReference w:id="89"/>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98"/>
              <w:ind w:left="119" w:hanging="0"/>
              <w:jc w:val="center"/>
              <w:rPr>
                <w:rFonts w:ascii="Arial" w:hAnsi="Arial" w:cs="Arial"/>
                <w:color w:val="363194"/>
                <w:sz w:val="26"/>
                <w:szCs w:val="26"/>
              </w:rPr>
            </w:pPr>
            <w:r>
              <w:rPr>
                <w:rFonts w:cs="Arial" w:ascii="Arial" w:hAnsi="Arial"/>
                <w:color w:val="363194"/>
                <w:sz w:val="26"/>
                <w:szCs w:val="26"/>
              </w:rPr>
            </w:r>
          </w:p>
        </w:tc>
      </w:tr>
      <w:tr>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284" w:hanging="0"/>
              <w:rPr>
                <w:sz w:val="20"/>
              </w:rPr>
            </w:pPr>
            <w:r>
              <w:rPr>
                <w:sz w:val="20"/>
              </w:rPr>
              <w:t>прочих услуг производственного характера</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714</w:t>
            </w:r>
            <w:r>
              <w:rPr/>
              <w:commentReference w:id="90"/>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192"/>
              <w:ind w:left="119" w:hanging="0"/>
              <w:jc w:val="center"/>
              <w:rPr/>
            </w:pPr>
            <w:r>
              <w:rPr>
                <w:rFonts w:cs="Arial" w:ascii="Arial" w:hAnsi="Arial"/>
                <w:color w:val="363194"/>
                <w:sz w:val="26"/>
                <w:szCs w:val="26"/>
                <w:lang w:val="en-US"/>
              </w:rPr>
              <w:t>107049</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81"/>
              <w:ind w:left="227" w:hanging="0"/>
              <w:jc w:val="both"/>
              <w:rPr>
                <w:sz w:val="20"/>
              </w:rPr>
            </w:pPr>
            <w:r>
              <w:rPr>
                <w:sz w:val="20"/>
              </w:rPr>
              <w:t xml:space="preserve">                   </w:t>
            </w:r>
            <w:r>
              <w:rPr>
                <w:sz w:val="20"/>
              </w:rPr>
              <w:t>из них:</w:t>
            </w:r>
          </w:p>
          <w:p>
            <w:pPr>
              <w:pStyle w:val="Normal"/>
              <w:widowControl w:val="false"/>
              <w:spacing w:lineRule="exact" w:line="181"/>
              <w:ind w:left="227" w:hanging="0"/>
              <w:jc w:val="both"/>
              <w:rPr>
                <w:sz w:val="20"/>
              </w:rPr>
            </w:pPr>
            <w:r>
              <w:rPr>
                <w:sz w:val="20"/>
              </w:rPr>
              <w:t xml:space="preserve">           </w:t>
            </w:r>
            <w:r>
              <w:rPr>
                <w:sz w:val="20"/>
              </w:rPr>
              <w:t>услуг по передаче и распределению электрической энергии</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ind w:left="120" w:hanging="0"/>
              <w:jc w:val="center"/>
              <w:rPr/>
            </w:pPr>
            <w:r>
              <w:rPr>
                <w:sz w:val="20"/>
              </w:rPr>
              <w:t>715</w:t>
            </w:r>
            <w:r>
              <w:rPr/>
              <w:commentReference w:id="91"/>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ind w:left="119" w:hanging="0"/>
              <w:jc w:val="center"/>
              <w:rPr>
                <w:rFonts w:ascii="Arial" w:hAnsi="Arial" w:cs="Arial"/>
                <w:color w:val="363194"/>
                <w:sz w:val="26"/>
                <w:szCs w:val="26"/>
              </w:rPr>
            </w:pPr>
            <w:r>
              <w:rPr>
                <w:rFonts w:cs="Arial" w:ascii="Arial" w:hAnsi="Arial"/>
                <w:color w:val="363194"/>
                <w:sz w:val="26"/>
                <w:szCs w:val="26"/>
              </w:rPr>
            </w:r>
          </w:p>
        </w:tc>
      </w:tr>
      <w:tr>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tabs>
                <w:tab w:val="clear" w:pos="708"/>
                <w:tab w:val="left" w:pos="652" w:leader="none"/>
              </w:tabs>
              <w:spacing w:lineRule="exact" w:line="181"/>
              <w:ind w:left="454" w:hanging="0"/>
              <w:rPr>
                <w:sz w:val="20"/>
              </w:rPr>
            </w:pPr>
            <w:r>
              <w:rPr>
                <w:sz w:val="20"/>
              </w:rPr>
              <w:t xml:space="preserve">      </w:t>
            </w:r>
            <w:r>
              <w:rPr>
                <w:sz w:val="20"/>
              </w:rPr>
              <w:t>услуг по передаче и распределению тепловой энергии</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ind w:left="120" w:hanging="0"/>
              <w:jc w:val="center"/>
              <w:rPr>
                <w:sz w:val="20"/>
              </w:rPr>
            </w:pPr>
            <w:r>
              <w:rPr>
                <w:sz w:val="20"/>
              </w:rPr>
              <w:t>716</w:t>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ind w:left="119" w:hanging="0"/>
              <w:jc w:val="center"/>
              <w:rPr>
                <w:rFonts w:ascii="Arial" w:hAnsi="Arial" w:cs="Arial"/>
                <w:color w:val="363194"/>
                <w:sz w:val="26"/>
                <w:szCs w:val="26"/>
              </w:rPr>
            </w:pPr>
            <w:r>
              <w:rPr>
                <w:rFonts w:cs="Arial" w:ascii="Arial" w:hAnsi="Arial"/>
                <w:color w:val="363194"/>
                <w:sz w:val="26"/>
                <w:szCs w:val="26"/>
              </w:rPr>
            </w:r>
          </w:p>
        </w:tc>
      </w:tr>
      <w:tr>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181"/>
              <w:ind w:left="454" w:hanging="0"/>
              <w:rPr>
                <w:sz w:val="20"/>
              </w:rPr>
            </w:pPr>
            <w:r>
              <w:rPr>
                <w:sz w:val="20"/>
                <w:lang w:val="en-US"/>
              </w:rPr>
              <w:t xml:space="preserve">      </w:t>
            </w:r>
            <w:r>
              <w:rPr>
                <w:sz w:val="20"/>
              </w:rPr>
              <w:t>услуг по распределению газа</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ind w:left="120" w:hanging="0"/>
              <w:jc w:val="center"/>
              <w:rPr>
                <w:sz w:val="20"/>
              </w:rPr>
            </w:pPr>
            <w:r>
              <w:rPr>
                <w:sz w:val="20"/>
              </w:rPr>
              <w:t>717</w:t>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181"/>
              <w:ind w:left="119" w:hanging="0"/>
              <w:jc w:val="center"/>
              <w:rPr>
                <w:rFonts w:ascii="Arial" w:hAnsi="Arial" w:cs="Arial"/>
                <w:color w:val="363194"/>
                <w:sz w:val="26"/>
                <w:szCs w:val="26"/>
              </w:rPr>
            </w:pPr>
            <w:r>
              <w:rPr>
                <w:rFonts w:cs="Arial" w:ascii="Arial" w:hAnsi="Arial"/>
                <w:color w:val="363194"/>
                <w:sz w:val="26"/>
                <w:szCs w:val="26"/>
              </w:rPr>
            </w:r>
          </w:p>
        </w:tc>
      </w:tr>
      <w:tr>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454" w:hanging="0"/>
              <w:rPr>
                <w:sz w:val="20"/>
              </w:rPr>
            </w:pPr>
            <w:r>
              <w:rPr>
                <w:sz w:val="20"/>
              </w:rPr>
              <w:t xml:space="preserve">      </w:t>
            </w:r>
            <w:r>
              <w:rPr>
                <w:sz w:val="20"/>
              </w:rPr>
              <w:t>услуг по переработке давальческого сырья</w:t>
            </w:r>
          </w:p>
        </w:tc>
        <w:tc>
          <w:tcPr>
            <w:tcW w:w="141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pPr>
            <w:r>
              <w:rPr>
                <w:sz w:val="20"/>
              </w:rPr>
              <w:t>718</w:t>
            </w:r>
            <w:r>
              <w:rPr/>
              <w:commentReference w:id="92"/>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192"/>
              <w:ind w:left="119" w:hanging="0"/>
              <w:jc w:val="center"/>
              <w:rPr/>
            </w:pPr>
            <w:r>
              <w:rPr>
                <w:rFonts w:cs="Arial" w:ascii="Arial" w:hAnsi="Arial"/>
                <w:color w:val="363194"/>
                <w:sz w:val="26"/>
                <w:szCs w:val="26"/>
                <w:lang w:val="en-US"/>
              </w:rPr>
              <w:t>92187</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tabs>
                <w:tab w:val="clear" w:pos="708"/>
                <w:tab w:val="left" w:pos="667" w:leader="none"/>
              </w:tabs>
              <w:spacing w:lineRule="exact" w:line="240"/>
              <w:ind w:left="454" w:hanging="0"/>
              <w:rPr>
                <w:sz w:val="20"/>
              </w:rPr>
            </w:pPr>
            <w:r>
              <w:rPr>
                <w:sz w:val="20"/>
              </w:rPr>
              <w:t xml:space="preserve">      </w:t>
            </w:r>
            <w:r>
              <w:rPr>
                <w:sz w:val="20"/>
              </w:rPr>
              <w:t>услуг по проведению геологоразведочных работ</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719</w:t>
            </w:r>
            <w:r>
              <w:rPr/>
              <w:commentReference w:id="93"/>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192"/>
              <w:ind w:left="119" w:hanging="0"/>
              <w:jc w:val="center"/>
              <w:rPr>
                <w:rFonts w:ascii="Arial" w:hAnsi="Arial" w:cs="Arial"/>
                <w:color w:val="363194"/>
                <w:sz w:val="26"/>
                <w:szCs w:val="26"/>
              </w:rPr>
            </w:pPr>
            <w:r>
              <w:rPr>
                <w:rFonts w:cs="Arial" w:ascii="Arial" w:hAnsi="Arial"/>
                <w:color w:val="363194"/>
                <w:sz w:val="26"/>
                <w:szCs w:val="26"/>
              </w:rPr>
            </w:r>
          </w:p>
        </w:tc>
      </w:tr>
      <w:tr>
        <w:trPr>
          <w:trHeight w:val="355" w:hRule="atLeast"/>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284" w:hanging="0"/>
              <w:rPr>
                <w:sz w:val="20"/>
              </w:rPr>
            </w:pPr>
            <w:r>
              <w:rPr>
                <w:sz w:val="20"/>
              </w:rPr>
              <w:t>гостиниц и прочих мест временного проживания</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720</w:t>
            </w:r>
            <w:r>
              <w:rPr/>
              <w:commentReference w:id="94"/>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192"/>
              <w:ind w:left="119" w:hanging="0"/>
              <w:jc w:val="center"/>
              <w:rPr>
                <w:rFonts w:ascii="Arial" w:hAnsi="Arial" w:cs="Arial"/>
                <w:color w:val="363194"/>
                <w:sz w:val="26"/>
                <w:szCs w:val="26"/>
              </w:rPr>
            </w:pPr>
            <w:r>
              <w:rPr>
                <w:rFonts w:cs="Arial" w:ascii="Arial" w:hAnsi="Arial"/>
                <w:color w:val="363194"/>
                <w:sz w:val="26"/>
                <w:szCs w:val="26"/>
              </w:rPr>
            </w:r>
          </w:p>
        </w:tc>
      </w:tr>
      <w:tr>
        <w:trPr>
          <w:trHeight w:val="231" w:hRule="atLeast"/>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284" w:hanging="0"/>
              <w:rPr>
                <w:sz w:val="20"/>
              </w:rPr>
            </w:pPr>
            <w:r>
              <w:rPr>
                <w:sz w:val="20"/>
              </w:rPr>
              <w:t>пассажирского транспорта</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721</w:t>
            </w:r>
            <w:r>
              <w:rPr/>
              <w:commentReference w:id="95"/>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192"/>
              <w:ind w:left="119" w:hanging="0"/>
              <w:jc w:val="center"/>
              <w:rPr/>
            </w:pPr>
            <w:r>
              <w:rPr>
                <w:rFonts w:cs="Arial" w:ascii="Arial" w:hAnsi="Arial"/>
                <w:color w:val="363194"/>
                <w:sz w:val="26"/>
                <w:szCs w:val="26"/>
                <w:lang w:val="en-US"/>
              </w:rPr>
              <w:t>250</w:t>
            </w:r>
          </w:p>
        </w:tc>
      </w:tr>
      <w:tr>
        <w:trPr>
          <w:trHeight w:val="262" w:hRule="atLeast"/>
        </w:trPr>
        <w:tc>
          <w:tcPr>
            <w:tcW w:w="963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00"/>
              <w:ind w:left="227" w:hanging="0"/>
              <w:jc w:val="both"/>
              <w:rPr>
                <w:sz w:val="20"/>
              </w:rPr>
            </w:pPr>
            <w:r>
              <w:rPr>
                <w:sz w:val="20"/>
              </w:rPr>
              <w:t xml:space="preserve">                   </w:t>
            </w:r>
            <w:r>
              <w:rPr>
                <w:sz w:val="20"/>
              </w:rPr>
              <w:t>из них:</w:t>
            </w:r>
          </w:p>
          <w:p>
            <w:pPr>
              <w:pStyle w:val="Normal"/>
              <w:widowControl w:val="false"/>
              <w:spacing w:lineRule="exact" w:line="200"/>
              <w:ind w:left="227" w:hanging="0"/>
              <w:jc w:val="both"/>
              <w:rPr>
                <w:sz w:val="20"/>
              </w:rPr>
            </w:pPr>
            <w:r>
              <w:rPr>
                <w:sz w:val="20"/>
              </w:rPr>
              <w:t xml:space="preserve">                </w:t>
            </w:r>
            <w:r>
              <w:rPr>
                <w:sz w:val="20"/>
              </w:rPr>
              <w:t>железнодорожного</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t>722</w:t>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192"/>
              <w:ind w:left="119" w:hanging="0"/>
              <w:jc w:val="center"/>
              <w:rPr/>
            </w:pPr>
            <w:r>
              <w:rPr>
                <w:rFonts w:cs="Arial" w:ascii="Arial" w:hAnsi="Arial"/>
                <w:color w:val="363194"/>
                <w:sz w:val="26"/>
                <w:szCs w:val="26"/>
                <w:lang w:val="en-US"/>
              </w:rPr>
              <w:t>200</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851" w:hanging="0"/>
              <w:rPr>
                <w:sz w:val="20"/>
              </w:rPr>
            </w:pPr>
            <w:r>
              <w:rPr>
                <w:sz w:val="20"/>
              </w:rPr>
              <w:t xml:space="preserve">    </w:t>
            </w:r>
            <w:r>
              <w:rPr>
                <w:sz w:val="20"/>
              </w:rPr>
              <w:t>воздушного</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sz w:val="20"/>
              </w:rPr>
            </w:pPr>
            <w:r>
              <w:rPr>
                <w:sz w:val="20"/>
              </w:rPr>
              <w:t>723</w:t>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192"/>
              <w:ind w:left="119" w:hanging="0"/>
              <w:jc w:val="center"/>
              <w:rPr/>
            </w:pPr>
            <w:r>
              <w:rPr>
                <w:rFonts w:cs="Arial" w:ascii="Arial" w:hAnsi="Arial"/>
                <w:color w:val="363194"/>
                <w:sz w:val="26"/>
                <w:szCs w:val="26"/>
                <w:lang w:val="en-US"/>
              </w:rPr>
              <w:t>50</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284" w:hanging="0"/>
              <w:rPr>
                <w:sz w:val="20"/>
              </w:rPr>
            </w:pPr>
            <w:r>
              <w:rPr>
                <w:sz w:val="20"/>
              </w:rPr>
              <w:t>почтовой и курьерской связи</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724</w:t>
            </w:r>
            <w:r>
              <w:rPr/>
              <w:commentReference w:id="96"/>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192"/>
              <w:ind w:left="119" w:hanging="0"/>
              <w:jc w:val="center"/>
              <w:rPr/>
            </w:pPr>
            <w:r>
              <w:rPr>
                <w:rFonts w:cs="Arial" w:ascii="Arial" w:hAnsi="Arial"/>
                <w:color w:val="363194"/>
                <w:sz w:val="26"/>
                <w:szCs w:val="26"/>
                <w:lang w:val="en-US"/>
              </w:rPr>
              <w:t>100</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284" w:hanging="0"/>
              <w:rPr>
                <w:sz w:val="20"/>
              </w:rPr>
            </w:pPr>
            <w:r>
              <w:rPr>
                <w:sz w:val="20"/>
              </w:rPr>
              <w:t>в области электросвязи</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725</w:t>
            </w:r>
            <w:r>
              <w:rPr/>
              <w:commentReference w:id="97"/>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192"/>
              <w:ind w:left="120" w:hanging="0"/>
              <w:jc w:val="center"/>
              <w:rPr/>
            </w:pPr>
            <w:r>
              <w:rPr>
                <w:rFonts w:cs="Arial" w:ascii="Arial" w:hAnsi="Arial"/>
                <w:color w:val="363194"/>
                <w:sz w:val="26"/>
                <w:szCs w:val="26"/>
                <w:lang w:val="en-US"/>
              </w:rPr>
              <w:t>705</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284" w:hanging="0"/>
              <w:rPr>
                <w:sz w:val="20"/>
              </w:rPr>
            </w:pPr>
            <w:r>
              <w:rPr>
                <w:sz w:val="20"/>
              </w:rPr>
              <w:t>в области права</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726</w:t>
            </w:r>
            <w:r>
              <w:rPr/>
              <w:commentReference w:id="98"/>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192"/>
              <w:ind w:left="120" w:hanging="0"/>
              <w:jc w:val="center"/>
              <w:rPr/>
            </w:pPr>
            <w:r>
              <w:rPr>
                <w:rFonts w:cs="Arial" w:ascii="Arial" w:hAnsi="Arial"/>
                <w:color w:val="363194"/>
                <w:sz w:val="26"/>
                <w:szCs w:val="26"/>
                <w:lang w:val="en-US"/>
              </w:rPr>
              <w:t>897</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284" w:hanging="0"/>
              <w:rPr>
                <w:sz w:val="20"/>
              </w:rPr>
            </w:pPr>
            <w:r>
              <w:rPr>
                <w:sz w:val="20"/>
              </w:rPr>
              <w:t>аудиторских организаций</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727</w:t>
            </w:r>
            <w:r>
              <w:rPr/>
              <w:commentReference w:id="99"/>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192"/>
              <w:ind w:left="120" w:hanging="0"/>
              <w:jc w:val="center"/>
              <w:rPr/>
            </w:pPr>
            <w:r>
              <w:rPr>
                <w:rFonts w:cs="Arial" w:ascii="Arial" w:hAnsi="Arial"/>
                <w:color w:val="363194"/>
                <w:sz w:val="26"/>
                <w:szCs w:val="26"/>
                <w:lang w:val="en-US"/>
              </w:rPr>
              <w:t>450</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284" w:hanging="0"/>
              <w:rPr>
                <w:sz w:val="20"/>
              </w:rPr>
            </w:pPr>
            <w:r>
              <w:rPr>
                <w:sz w:val="20"/>
              </w:rPr>
              <w:t>услуг рекламных организаций</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728</w:t>
            </w:r>
            <w:r>
              <w:rPr/>
              <w:commentReference w:id="100"/>
            </w:r>
          </w:p>
        </w:tc>
        <w:tc>
          <w:tcPr>
            <w:tcW w:w="440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auto" w:line="192"/>
              <w:ind w:left="120" w:hanging="0"/>
              <w:jc w:val="center"/>
              <w:rPr/>
            </w:pPr>
            <w:r>
              <w:rPr>
                <w:rFonts w:cs="Arial" w:ascii="Arial" w:hAnsi="Arial"/>
                <w:color w:val="363194"/>
                <w:sz w:val="26"/>
                <w:szCs w:val="26"/>
                <w:lang w:val="en-US"/>
              </w:rPr>
              <w:t>131</w:t>
            </w:r>
          </w:p>
        </w:tc>
      </w:tr>
      <w:tr>
        <w:trPr>
          <w:trHeight w:val="285" w:hRule="atLeast"/>
        </w:trPr>
        <w:tc>
          <w:tcPr>
            <w:tcW w:w="963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20" w:hanging="0"/>
              <w:jc w:val="center"/>
              <w:rPr>
                <w:strike/>
                <w:sz w:val="20"/>
              </w:rPr>
            </w:pPr>
            <w:r>
              <w:rPr>
                <w:sz w:val="20"/>
              </w:rPr>
              <w:t>А</w:t>
            </w:r>
          </w:p>
        </w:tc>
        <w:tc>
          <w:tcPr>
            <w:tcW w:w="141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trike/>
                <w:sz w:val="20"/>
              </w:rPr>
            </w:pPr>
            <w:r>
              <w:rPr>
                <w:sz w:val="20"/>
              </w:rPr>
              <w:t>Б</w:t>
            </w:r>
          </w:p>
        </w:tc>
        <w:tc>
          <w:tcPr>
            <w:tcW w:w="44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exact" w:line="240"/>
              <w:ind w:left="120" w:hanging="0"/>
              <w:jc w:val="center"/>
              <w:rPr>
                <w:strike/>
                <w:sz w:val="20"/>
              </w:rPr>
            </w:pPr>
            <w:r>
              <w:rPr>
                <w:sz w:val="20"/>
              </w:rPr>
              <w:t>1</w:t>
            </w:r>
          </w:p>
        </w:tc>
      </w:tr>
      <w:tr>
        <w:trPr>
          <w:trHeight w:val="285" w:hRule="atLeast"/>
        </w:trPr>
        <w:tc>
          <w:tcPr>
            <w:tcW w:w="963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00"/>
              <w:ind w:left="284" w:hanging="0"/>
              <w:rPr>
                <w:sz w:val="20"/>
              </w:rPr>
            </w:pPr>
            <w:r>
              <w:rPr>
                <w:sz w:val="20"/>
              </w:rPr>
              <w:t>расходов на прямые рекламные мероприятия через средства массовой информации (объявления</w:t>
            </w:r>
          </w:p>
          <w:p>
            <w:pPr>
              <w:pStyle w:val="Normal"/>
              <w:widowControl w:val="false"/>
              <w:spacing w:lineRule="exact" w:line="200"/>
              <w:ind w:left="284" w:hanging="0"/>
              <w:rPr>
                <w:sz w:val="20"/>
              </w:rPr>
            </w:pPr>
            <w:r>
              <w:rPr>
                <w:sz w:val="20"/>
              </w:rPr>
              <w:t>в печати, передача по радио и телевидению) и телекоммуникационные сети</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00"/>
              <w:ind w:left="120" w:hanging="0"/>
              <w:jc w:val="center"/>
              <w:rPr/>
            </w:pPr>
            <w:r>
              <w:rPr>
                <w:sz w:val="20"/>
              </w:rPr>
              <w:t>729</w:t>
            </w:r>
            <w:r>
              <w:rPr/>
              <w:commentReference w:id="101"/>
            </w:r>
          </w:p>
        </w:tc>
        <w:tc>
          <w:tcPr>
            <w:tcW w:w="44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auto" w:line="216"/>
              <w:ind w:left="120" w:hanging="0"/>
              <w:jc w:val="center"/>
              <w:rPr/>
            </w:pPr>
            <w:r>
              <w:rPr>
                <w:rFonts w:cs="Arial" w:ascii="Arial" w:hAnsi="Arial"/>
                <w:color w:val="363194"/>
                <w:sz w:val="26"/>
                <w:szCs w:val="26"/>
                <w:lang w:val="en-US"/>
              </w:rPr>
              <w:t>500</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284" w:hanging="0"/>
              <w:rPr>
                <w:sz w:val="20"/>
              </w:rPr>
            </w:pPr>
            <w:r>
              <w:rPr>
                <w:sz w:val="20"/>
              </w:rPr>
              <w:t xml:space="preserve">услуг по найму рабочей силы и подбору персонала </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730</w:t>
            </w:r>
            <w:r>
              <w:rPr/>
              <w:commentReference w:id="102"/>
            </w:r>
          </w:p>
        </w:tc>
        <w:tc>
          <w:tcPr>
            <w:tcW w:w="44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auto" w:line="216"/>
              <w:ind w:left="120" w:hanging="0"/>
              <w:jc w:val="center"/>
              <w:rPr/>
            </w:pPr>
            <w:r>
              <w:rPr>
                <w:rFonts w:cs="Arial" w:ascii="Arial" w:hAnsi="Arial"/>
                <w:color w:val="363194"/>
                <w:sz w:val="26"/>
                <w:szCs w:val="26"/>
                <w:lang w:val="en-US"/>
              </w:rPr>
              <w:t>1200</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284" w:hanging="0"/>
              <w:rPr>
                <w:sz w:val="20"/>
              </w:rPr>
            </w:pPr>
            <w:r>
              <w:rPr>
                <w:sz w:val="20"/>
              </w:rPr>
              <w:t>геодезических, картографических и гидрометеорологических служб</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731</w:t>
            </w:r>
            <w:r>
              <w:rPr/>
              <w:commentReference w:id="103"/>
            </w:r>
          </w:p>
        </w:tc>
        <w:tc>
          <w:tcPr>
            <w:tcW w:w="44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auto" w:line="216"/>
              <w:ind w:left="120" w:hanging="0"/>
              <w:jc w:val="center"/>
              <w:rPr>
                <w:rFonts w:ascii="Arial" w:hAnsi="Arial" w:cs="Arial"/>
                <w:color w:val="363194"/>
                <w:sz w:val="26"/>
                <w:szCs w:val="26"/>
              </w:rPr>
            </w:pPr>
            <w:r>
              <w:rPr>
                <w:rFonts w:cs="Arial" w:ascii="Arial" w:hAnsi="Arial"/>
                <w:color w:val="363194"/>
                <w:sz w:val="26"/>
                <w:szCs w:val="26"/>
              </w:rPr>
            </w:r>
          </w:p>
        </w:tc>
      </w:tr>
      <w:tr>
        <w:trPr>
          <w:trHeight w:val="227" w:hRule="atLeast"/>
        </w:trPr>
        <w:tc>
          <w:tcPr>
            <w:tcW w:w="963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00"/>
              <w:ind w:left="284" w:hanging="0"/>
              <w:rPr>
                <w:sz w:val="20"/>
              </w:rPr>
            </w:pPr>
            <w:r>
              <w:rPr>
                <w:sz w:val="20"/>
              </w:rPr>
              <w:t>услуг по охранной деятельности</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00"/>
              <w:ind w:left="120" w:hanging="0"/>
              <w:jc w:val="center"/>
              <w:rPr/>
            </w:pPr>
            <w:r>
              <w:rPr>
                <w:sz w:val="20"/>
              </w:rPr>
              <w:t>732</w:t>
            </w:r>
            <w:r>
              <w:rPr/>
              <w:commentReference w:id="104"/>
            </w:r>
          </w:p>
        </w:tc>
        <w:tc>
          <w:tcPr>
            <w:tcW w:w="44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auto" w:line="216"/>
              <w:ind w:left="120" w:hanging="0"/>
              <w:jc w:val="center"/>
              <w:rPr/>
            </w:pPr>
            <w:r>
              <w:rPr>
                <w:rFonts w:cs="Arial" w:ascii="Arial" w:hAnsi="Arial"/>
                <w:color w:val="363194"/>
                <w:sz w:val="26"/>
                <w:szCs w:val="26"/>
                <w:lang w:val="en-US"/>
              </w:rPr>
              <w:t>1604</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284" w:hanging="0"/>
              <w:rPr>
                <w:sz w:val="20"/>
              </w:rPr>
            </w:pPr>
            <w:r>
              <w:rPr>
                <w:sz w:val="20"/>
              </w:rPr>
              <w:t>здравоохранения</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733</w:t>
            </w:r>
            <w:r>
              <w:rPr/>
              <w:commentReference w:id="105"/>
            </w:r>
          </w:p>
        </w:tc>
        <w:tc>
          <w:tcPr>
            <w:tcW w:w="44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auto" w:line="216"/>
              <w:ind w:left="120" w:hanging="0"/>
              <w:jc w:val="center"/>
              <w:rPr/>
            </w:pPr>
            <w:r>
              <w:rPr>
                <w:rFonts w:cs="Arial" w:ascii="Arial" w:hAnsi="Arial"/>
                <w:color w:val="363194"/>
                <w:sz w:val="26"/>
                <w:szCs w:val="26"/>
                <w:lang w:val="en-US"/>
              </w:rPr>
              <w:t>200</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284" w:hanging="0"/>
              <w:rPr>
                <w:sz w:val="20"/>
              </w:rPr>
            </w:pPr>
            <w:r>
              <w:rPr>
                <w:sz w:val="20"/>
              </w:rPr>
              <w:t>образования</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734</w:t>
            </w:r>
            <w:r>
              <w:rPr/>
              <w:commentReference w:id="106"/>
            </w:r>
          </w:p>
        </w:tc>
        <w:tc>
          <w:tcPr>
            <w:tcW w:w="44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auto" w:line="216"/>
              <w:ind w:left="120" w:hanging="0"/>
              <w:jc w:val="center"/>
              <w:rPr/>
            </w:pPr>
            <w:r>
              <w:rPr>
                <w:rFonts w:cs="Arial" w:ascii="Arial" w:hAnsi="Arial"/>
                <w:color w:val="363194"/>
                <w:sz w:val="26"/>
                <w:szCs w:val="26"/>
                <w:lang w:val="en-US"/>
              </w:rPr>
              <w:t>61</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284" w:hanging="0"/>
              <w:rPr>
                <w:sz w:val="20"/>
              </w:rPr>
            </w:pPr>
            <w:r>
              <w:rPr>
                <w:sz w:val="20"/>
              </w:rPr>
              <w:t>науки</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735</w:t>
            </w:r>
            <w:r>
              <w:rPr/>
              <w:commentReference w:id="107"/>
            </w:r>
          </w:p>
        </w:tc>
        <w:tc>
          <w:tcPr>
            <w:tcW w:w="44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auto" w:line="216"/>
              <w:ind w:left="120" w:hanging="0"/>
              <w:jc w:val="center"/>
              <w:rPr>
                <w:rFonts w:ascii="Arial" w:hAnsi="Arial" w:cs="Arial"/>
                <w:color w:val="363194"/>
                <w:sz w:val="26"/>
                <w:szCs w:val="26"/>
              </w:rPr>
            </w:pPr>
            <w:r>
              <w:rPr>
                <w:rFonts w:cs="Arial" w:ascii="Arial" w:hAnsi="Arial"/>
                <w:color w:val="363194"/>
                <w:sz w:val="26"/>
                <w:szCs w:val="26"/>
              </w:rPr>
            </w:r>
          </w:p>
        </w:tc>
      </w:tr>
      <w:tr>
        <w:trPr/>
        <w:tc>
          <w:tcPr>
            <w:tcW w:w="963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284" w:hanging="0"/>
              <w:rPr>
                <w:sz w:val="20"/>
              </w:rPr>
            </w:pPr>
            <w:r>
              <w:rPr>
                <w:sz w:val="20"/>
              </w:rPr>
              <w:t>по сбору и обработке сточных вод, утилизации твердых отходов и аналогичной деятельности</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120" w:hanging="0"/>
              <w:jc w:val="center"/>
              <w:rPr/>
            </w:pPr>
            <w:r>
              <w:rPr>
                <w:sz w:val="20"/>
              </w:rPr>
              <w:t>736</w:t>
            </w:r>
            <w:r>
              <w:rPr/>
              <w:commentReference w:id="108"/>
            </w:r>
          </w:p>
        </w:tc>
        <w:tc>
          <w:tcPr>
            <w:tcW w:w="44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auto" w:line="216"/>
              <w:ind w:left="120" w:hanging="0"/>
              <w:jc w:val="center"/>
              <w:rPr/>
            </w:pPr>
            <w:r>
              <w:rPr>
                <w:rFonts w:cs="Arial" w:ascii="Arial" w:hAnsi="Arial"/>
                <w:color w:val="363194"/>
                <w:sz w:val="26"/>
                <w:szCs w:val="26"/>
                <w:lang w:val="en-US"/>
              </w:rPr>
              <w:t>450</w:t>
            </w:r>
          </w:p>
        </w:tc>
      </w:tr>
      <w:tr>
        <w:trPr/>
        <w:tc>
          <w:tcPr>
            <w:tcW w:w="9633"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40"/>
              <w:ind w:left="284" w:hanging="0"/>
              <w:rPr>
                <w:sz w:val="20"/>
              </w:rPr>
            </w:pPr>
            <w:r>
              <w:rPr>
                <w:sz w:val="20"/>
              </w:rPr>
              <w:t>прочих услуг</w:t>
            </w:r>
          </w:p>
        </w:tc>
        <w:tc>
          <w:tcPr>
            <w:tcW w:w="141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widowControl w:val="false"/>
              <w:spacing w:lineRule="exact" w:line="200"/>
              <w:ind w:left="120" w:hanging="0"/>
              <w:jc w:val="center"/>
              <w:rPr/>
            </w:pPr>
            <w:r>
              <w:rPr>
                <w:sz w:val="20"/>
              </w:rPr>
              <w:t>737</w:t>
            </w:r>
            <w:r>
              <w:rPr/>
              <w:commentReference w:id="109"/>
            </w:r>
          </w:p>
        </w:tc>
        <w:tc>
          <w:tcPr>
            <w:tcW w:w="44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val="false"/>
              <w:spacing w:lineRule="auto" w:line="216"/>
              <w:ind w:left="120" w:hanging="0"/>
              <w:jc w:val="center"/>
              <w:rPr/>
            </w:pPr>
            <w:r>
              <w:rPr>
                <w:rFonts w:cs="Arial" w:ascii="Arial" w:hAnsi="Arial"/>
                <w:color w:val="363194"/>
                <w:sz w:val="26"/>
                <w:szCs w:val="26"/>
                <w:lang w:val="en-US"/>
              </w:rPr>
              <w:t>3741</w:t>
            </w:r>
          </w:p>
        </w:tc>
      </w:tr>
    </w:tbl>
    <w:p>
      <w:pPr>
        <w:pStyle w:val="Normal"/>
        <w:keepNext w:val="true"/>
        <w:widowControl w:val="false"/>
        <w:numPr>
          <w:ilvl w:val="0"/>
          <w:numId w:val="0"/>
        </w:numPr>
        <w:spacing w:lineRule="exact" w:line="240" w:before="80" w:after="120"/>
        <w:ind w:left="720" w:hanging="0"/>
        <w:jc w:val="center"/>
        <w:outlineLvl w:val="2"/>
        <w:rPr>
          <w:sz w:val="20"/>
        </w:rPr>
      </w:pPr>
      <w:r>
        <w:rPr>
          <w:b/>
          <w:bCs/>
          <w:szCs w:val="18"/>
        </w:rPr>
        <w:t>Раздел 8</w:t>
      </w:r>
      <w:r>
        <w:rPr/>
        <w:commentReference w:id="110"/>
      </w:r>
      <w:r>
        <w:rPr>
          <w:b/>
          <w:bCs/>
          <w:szCs w:val="18"/>
        </w:rPr>
        <w:t>. Сведения по фактическим видам деятельности в отчетном году</w:t>
      </w:r>
      <w:r>
        <w:rPr>
          <w:sz w:val="20"/>
        </w:rPr>
        <w:t xml:space="preserve">      </w:t>
      </w:r>
    </w:p>
    <w:tbl>
      <w:tblPr>
        <w:tblW w:w="4650" w:type="pct"/>
        <w:jc w:val="left"/>
        <w:tblInd w:w="0" w:type="dxa"/>
        <w:tblCellMar>
          <w:top w:w="0" w:type="dxa"/>
          <w:left w:w="107" w:type="dxa"/>
          <w:bottom w:w="0" w:type="dxa"/>
          <w:right w:w="107" w:type="dxa"/>
        </w:tblCellMar>
        <w:tblLook w:firstRow="1" w:noVBand="1" w:lastRow="0" w:firstColumn="1" w:lastColumn="0" w:noHBand="0" w:val="04a0"/>
      </w:tblPr>
      <w:tblGrid>
        <w:gridCol w:w="3066"/>
        <w:gridCol w:w="1276"/>
        <w:gridCol w:w="1461"/>
        <w:gridCol w:w="2613"/>
        <w:gridCol w:w="2611"/>
        <w:gridCol w:w="2627"/>
      </w:tblGrid>
      <w:tr>
        <w:trPr>
          <w:trHeight w:val="608" w:hRule="atLeast"/>
        </w:trPr>
        <w:tc>
          <w:tcPr>
            <w:tcW w:w="3066" w:type="dxa"/>
            <w:tcBorders>
              <w:top w:val="single" w:sz="6" w:space="0" w:color="000000"/>
              <w:left w:val="single" w:sz="6" w:space="0" w:color="000000"/>
              <w:right w:val="single" w:sz="4" w:space="0" w:color="000000"/>
            </w:tcBorders>
            <w:shd w:fill="auto" w:val="clear"/>
          </w:tcPr>
          <w:p>
            <w:pPr>
              <w:pStyle w:val="Normal"/>
              <w:widowControl w:val="false"/>
              <w:spacing w:lineRule="exact" w:line="200"/>
              <w:ind w:left="-57" w:hanging="0"/>
              <w:jc w:val="center"/>
              <w:rPr>
                <w:sz w:val="20"/>
              </w:rPr>
            </w:pPr>
            <w:r>
              <w:rPr>
                <w:sz w:val="20"/>
              </w:rPr>
            </w:r>
          </w:p>
        </w:tc>
        <w:tc>
          <w:tcPr>
            <w:tcW w:w="1276" w:type="dxa"/>
            <w:tcBorders>
              <w:top w:val="single" w:sz="6" w:space="0" w:color="000000"/>
              <w:right w:val="single" w:sz="4" w:space="0" w:color="000000"/>
            </w:tcBorders>
            <w:shd w:fill="auto" w:val="clear"/>
          </w:tcPr>
          <w:p>
            <w:pPr>
              <w:pStyle w:val="Normal"/>
              <w:widowControl w:val="false"/>
              <w:spacing w:lineRule="exact" w:line="200"/>
              <w:ind w:left="-57" w:hanging="0"/>
              <w:jc w:val="center"/>
              <w:rPr>
                <w:sz w:val="20"/>
              </w:rPr>
            </w:pPr>
            <w:r>
              <w:rPr>
                <w:sz w:val="20"/>
              </w:rPr>
              <w:t xml:space="preserve">№ </w:t>
            </w:r>
            <w:r>
              <w:rPr>
                <w:sz w:val="20"/>
              </w:rPr>
              <w:t>строки</w:t>
            </w:r>
          </w:p>
        </w:tc>
        <w:tc>
          <w:tcPr>
            <w:tcW w:w="1461" w:type="dxa"/>
            <w:tcBorders>
              <w:top w:val="single" w:sz="6" w:space="0" w:color="000000"/>
              <w:right w:val="single" w:sz="4" w:space="0" w:color="000000"/>
            </w:tcBorders>
            <w:shd w:fill="auto" w:val="clear"/>
          </w:tcPr>
          <w:p>
            <w:pPr>
              <w:pStyle w:val="Normal"/>
              <w:widowControl w:val="false"/>
              <w:spacing w:lineRule="exact" w:line="200"/>
              <w:ind w:left="-57" w:hanging="0"/>
              <w:jc w:val="center"/>
              <w:rPr>
                <w:sz w:val="20"/>
                <w:lang w:val="en-US"/>
              </w:rPr>
            </w:pPr>
            <w:r>
              <w:rPr>
                <w:sz w:val="20"/>
              </w:rPr>
              <w:t xml:space="preserve">Код </w:t>
              <w:br/>
              <w:t>по ОКВЭД</w:t>
            </w:r>
            <w:r>
              <w:rPr>
                <w:sz w:val="20"/>
                <w:lang w:val="en-US"/>
              </w:rPr>
              <w:t>2</w:t>
            </w:r>
          </w:p>
        </w:tc>
        <w:tc>
          <w:tcPr>
            <w:tcW w:w="2613" w:type="dxa"/>
            <w:tcBorders>
              <w:top w:val="single" w:sz="6" w:space="0" w:color="000000"/>
              <w:right w:val="single" w:sz="4" w:space="0" w:color="000000"/>
            </w:tcBorders>
            <w:shd w:fill="auto" w:val="clear"/>
          </w:tcPr>
          <w:p>
            <w:pPr>
              <w:pStyle w:val="Normal"/>
              <w:widowControl w:val="false"/>
              <w:spacing w:lineRule="exact" w:line="200"/>
              <w:ind w:left="-57" w:right="-57" w:hanging="0"/>
              <w:jc w:val="center"/>
              <w:rPr>
                <w:sz w:val="20"/>
              </w:rPr>
            </w:pPr>
            <w:r>
              <w:rPr>
                <w:sz w:val="20"/>
              </w:rPr>
              <w:t xml:space="preserve">Средняя численность работников, </w:t>
              <w:br/>
              <w:t>чел</w:t>
            </w:r>
            <w:r>
              <w:rPr>
                <w:sz w:val="20"/>
                <w:vertAlign w:val="superscript"/>
              </w:rPr>
              <w:t>1</w:t>
            </w:r>
          </w:p>
        </w:tc>
        <w:tc>
          <w:tcPr>
            <w:tcW w:w="2611" w:type="dxa"/>
            <w:tcBorders>
              <w:top w:val="single" w:sz="6" w:space="0" w:color="000000"/>
              <w:right w:val="single" w:sz="4" w:space="0" w:color="000000"/>
            </w:tcBorders>
            <w:shd w:fill="auto" w:val="clear"/>
          </w:tcPr>
          <w:p>
            <w:pPr>
              <w:pStyle w:val="Normal"/>
              <w:widowControl w:val="false"/>
              <w:spacing w:lineRule="exact" w:line="200"/>
              <w:ind w:left="-57" w:right="-57" w:hanging="0"/>
              <w:jc w:val="center"/>
              <w:rPr>
                <w:sz w:val="20"/>
              </w:rPr>
            </w:pPr>
            <w:r>
              <w:rPr>
                <w:sz w:val="20"/>
              </w:rPr>
              <w:t>Фонд начисленной заработной платы,</w:t>
              <w:br/>
              <w:t>тыс руб</w:t>
            </w:r>
            <w:r>
              <w:rPr>
                <w:sz w:val="20"/>
                <w:vertAlign w:val="superscript"/>
              </w:rPr>
              <w:t>1</w:t>
            </w:r>
          </w:p>
        </w:tc>
        <w:tc>
          <w:tcPr>
            <w:tcW w:w="2627" w:type="dxa"/>
            <w:tcBorders>
              <w:top w:val="single" w:sz="6" w:space="0" w:color="000000"/>
              <w:right w:val="single" w:sz="4" w:space="0" w:color="000000"/>
            </w:tcBorders>
            <w:shd w:fill="auto" w:val="clear"/>
          </w:tcPr>
          <w:p>
            <w:pPr>
              <w:pStyle w:val="Normal"/>
              <w:widowControl w:val="false"/>
              <w:spacing w:lineRule="exact" w:line="200"/>
              <w:ind w:left="-57" w:hanging="0"/>
              <w:jc w:val="center"/>
              <w:rPr>
                <w:sz w:val="20"/>
              </w:rPr>
            </w:pPr>
            <w:r>
              <w:rPr>
                <w:sz w:val="20"/>
              </w:rPr>
              <w:t>Оборот, тыс руб</w:t>
            </w:r>
          </w:p>
        </w:tc>
      </w:tr>
      <w:tr>
        <w:trPr/>
        <w:tc>
          <w:tcPr>
            <w:tcW w:w="3066" w:type="dxa"/>
            <w:tcBorders>
              <w:top w:val="single" w:sz="4" w:space="0" w:color="000000"/>
              <w:left w:val="single" w:sz="6"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А</w:t>
            </w:r>
          </w:p>
        </w:tc>
        <w:tc>
          <w:tcPr>
            <w:tcW w:w="1276" w:type="dxa"/>
            <w:tcBorders>
              <w:top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Б</w:t>
            </w:r>
          </w:p>
        </w:tc>
        <w:tc>
          <w:tcPr>
            <w:tcW w:w="1461" w:type="dxa"/>
            <w:tcBorders>
              <w:top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В</w:t>
            </w:r>
          </w:p>
        </w:tc>
        <w:tc>
          <w:tcPr>
            <w:tcW w:w="2613" w:type="dxa"/>
            <w:tcBorders>
              <w:top w:val="single" w:sz="4" w:space="0" w:color="000000"/>
              <w:right w:val="single" w:sz="4" w:space="0" w:color="000000"/>
            </w:tcBorders>
            <w:shd w:fill="auto" w:val="clear"/>
          </w:tcPr>
          <w:p>
            <w:pPr>
              <w:pStyle w:val="Normal"/>
              <w:widowControl w:val="false"/>
              <w:spacing w:lineRule="exact" w:line="240"/>
              <w:ind w:left="120" w:hanging="0"/>
              <w:jc w:val="center"/>
              <w:rPr/>
            </w:pPr>
            <w:r>
              <w:rPr>
                <w:sz w:val="20"/>
              </w:rPr>
              <w:t>1</w:t>
            </w:r>
            <w:r>
              <w:rPr/>
              <w:commentReference w:id="111"/>
            </w:r>
          </w:p>
        </w:tc>
        <w:tc>
          <w:tcPr>
            <w:tcW w:w="2611" w:type="dxa"/>
            <w:tcBorders>
              <w:top w:val="single" w:sz="4" w:space="0" w:color="000000"/>
              <w:right w:val="single" w:sz="4" w:space="0" w:color="000000"/>
            </w:tcBorders>
            <w:shd w:fill="auto" w:val="clear"/>
          </w:tcPr>
          <w:p>
            <w:pPr>
              <w:pStyle w:val="Normal"/>
              <w:widowControl w:val="false"/>
              <w:spacing w:lineRule="exact" w:line="240"/>
              <w:ind w:left="120" w:hanging="0"/>
              <w:jc w:val="center"/>
              <w:rPr/>
            </w:pPr>
            <w:r>
              <w:rPr>
                <w:sz w:val="20"/>
              </w:rPr>
              <w:t>2</w:t>
            </w:r>
            <w:r>
              <w:rPr/>
              <w:commentReference w:id="112"/>
            </w:r>
          </w:p>
        </w:tc>
        <w:tc>
          <w:tcPr>
            <w:tcW w:w="2627" w:type="dxa"/>
            <w:tcBorders>
              <w:top w:val="single" w:sz="4" w:space="0" w:color="000000"/>
              <w:right w:val="single" w:sz="4" w:space="0" w:color="000000"/>
            </w:tcBorders>
            <w:shd w:fill="auto" w:val="clear"/>
          </w:tcPr>
          <w:p>
            <w:pPr>
              <w:pStyle w:val="Normal"/>
              <w:widowControl w:val="false"/>
              <w:spacing w:lineRule="exact" w:line="240"/>
              <w:ind w:left="120" w:hanging="0"/>
              <w:jc w:val="center"/>
              <w:rPr/>
            </w:pPr>
            <w:r>
              <w:rPr>
                <w:sz w:val="20"/>
              </w:rPr>
              <w:t>3</w:t>
            </w:r>
            <w:r>
              <w:rPr/>
              <w:commentReference w:id="113"/>
            </w:r>
          </w:p>
        </w:tc>
      </w:tr>
      <w:tr>
        <w:trPr>
          <w:trHeight w:val="330" w:hRule="atLeast"/>
        </w:trPr>
        <w:tc>
          <w:tcPr>
            <w:tcW w:w="3066" w:type="dxa"/>
            <w:tcBorders>
              <w:top w:val="single" w:sz="4" w:space="0" w:color="000000"/>
              <w:left w:val="single" w:sz="6"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t>Всего по организации</w:t>
            </w:r>
          </w:p>
        </w:tc>
        <w:tc>
          <w:tcPr>
            <w:tcW w:w="1276" w:type="dxa"/>
            <w:tcBorders>
              <w:top w:val="single" w:sz="4" w:space="0" w:color="000000"/>
              <w:right w:val="single" w:sz="4" w:space="0" w:color="000000"/>
            </w:tcBorders>
            <w:shd w:fill="auto" w:val="clear"/>
            <w:vAlign w:val="bottom"/>
          </w:tcPr>
          <w:p>
            <w:pPr>
              <w:pStyle w:val="Normal"/>
              <w:widowControl w:val="false"/>
              <w:spacing w:lineRule="exact" w:line="240"/>
              <w:jc w:val="center"/>
              <w:rPr/>
            </w:pPr>
            <w:r>
              <w:rPr>
                <w:sz w:val="20"/>
              </w:rPr>
              <w:t>801</w:t>
            </w:r>
            <w:r>
              <w:rPr/>
              <w:commentReference w:id="114"/>
            </w:r>
          </w:p>
        </w:tc>
        <w:tc>
          <w:tcPr>
            <w:tcW w:w="1461" w:type="dxa"/>
            <w:tcBorders>
              <w:top w:val="single" w:sz="4" w:space="0" w:color="000000"/>
              <w:right w:val="single" w:sz="4" w:space="0" w:color="000000"/>
            </w:tcBorders>
            <w:shd w:fill="auto" w:val="clear"/>
            <w:vAlign w:val="bottom"/>
          </w:tcPr>
          <w:p>
            <w:pPr>
              <w:pStyle w:val="Normal"/>
              <w:widowControl w:val="false"/>
              <w:spacing w:lineRule="exact" w:line="240"/>
              <w:ind w:left="120" w:hanging="0"/>
              <w:jc w:val="center"/>
              <w:rPr>
                <w:sz w:val="20"/>
              </w:rPr>
            </w:pPr>
            <w:r>
              <w:rPr>
                <w:sz w:val="20"/>
                <w:lang w:val="en-US"/>
              </w:rPr>
              <w:t>X</w:t>
            </w:r>
          </w:p>
        </w:tc>
        <w:tc>
          <w:tcPr>
            <w:tcW w:w="2613" w:type="dxa"/>
            <w:tcBorders>
              <w:top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asciiTheme="minorHAnsi" w:cstheme="minorHAnsi" w:hAnsiTheme="minorHAnsi"/>
                <w:color w:val="363194"/>
                <w:sz w:val="26"/>
                <w:szCs w:val="26"/>
                <w:lang w:val="en-US"/>
              </w:rPr>
              <w:t>253</w:t>
            </w:r>
          </w:p>
        </w:tc>
        <w:tc>
          <w:tcPr>
            <w:tcW w:w="2611" w:type="dxa"/>
            <w:tcBorders>
              <w:top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asciiTheme="minorHAnsi" w:cstheme="minorHAnsi" w:hAnsiTheme="minorHAnsi"/>
                <w:color w:val="363194"/>
                <w:sz w:val="26"/>
                <w:szCs w:val="26"/>
                <w:lang w:val="en-US"/>
              </w:rPr>
              <w:t>59350</w:t>
            </w:r>
          </w:p>
        </w:tc>
        <w:tc>
          <w:tcPr>
            <w:tcW w:w="2627" w:type="dxa"/>
            <w:tcBorders>
              <w:top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asciiTheme="minorHAnsi" w:cstheme="minorHAnsi" w:hAnsiTheme="minorHAnsi"/>
                <w:color w:val="363194"/>
                <w:sz w:val="26"/>
                <w:szCs w:val="26"/>
                <w:lang w:val="en-US"/>
              </w:rPr>
              <w:t>594400</w:t>
            </w:r>
          </w:p>
        </w:tc>
      </w:tr>
      <w:tr>
        <w:trPr>
          <w:trHeight w:val="419" w:hRule="atLeast"/>
        </w:trPr>
        <w:tc>
          <w:tcPr>
            <w:tcW w:w="3066"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284" w:hanging="0"/>
              <w:rPr>
                <w:sz w:val="20"/>
              </w:rPr>
            </w:pPr>
            <w:r>
              <w:rPr>
                <w:sz w:val="20"/>
              </w:rPr>
              <w:t>в том числе</w:t>
            </w:r>
          </w:p>
          <w:p>
            <w:pPr>
              <w:pStyle w:val="Normal"/>
              <w:widowControl w:val="false"/>
              <w:spacing w:lineRule="exact" w:line="240"/>
              <w:ind w:left="170" w:hanging="0"/>
              <w:rPr>
                <w:sz w:val="20"/>
              </w:rPr>
            </w:pPr>
            <w:r>
              <w:rPr>
                <w:sz w:val="20"/>
              </w:rPr>
              <w:t xml:space="preserve">по видам  деятельности </w:t>
            </w:r>
            <w:r>
              <w:rPr>
                <w:sz w:val="20"/>
                <w:vertAlign w:val="superscript"/>
              </w:rPr>
              <w:t>2</w:t>
            </w:r>
          </w:p>
        </w:tc>
        <w:tc>
          <w:tcPr>
            <w:tcW w:w="1276" w:type="dxa"/>
            <w:tcBorders>
              <w:top w:val="single" w:sz="4" w:space="0" w:color="000000"/>
              <w:right w:val="single" w:sz="4" w:space="0" w:color="000000"/>
            </w:tcBorders>
            <w:shd w:fill="auto" w:val="clear"/>
            <w:vAlign w:val="bottom"/>
          </w:tcPr>
          <w:p>
            <w:pPr>
              <w:pStyle w:val="Normal"/>
              <w:widowControl w:val="false"/>
              <w:spacing w:lineRule="exact" w:line="240"/>
              <w:jc w:val="center"/>
              <w:rPr/>
            </w:pPr>
            <w:r>
              <w:rPr>
                <w:sz w:val="20"/>
              </w:rPr>
              <w:t>802</w:t>
            </w:r>
            <w:r>
              <w:rPr/>
              <w:commentReference w:id="115"/>
            </w:r>
          </w:p>
        </w:tc>
        <w:tc>
          <w:tcPr>
            <w:tcW w:w="1461" w:type="dxa"/>
            <w:tcBorders>
              <w:top w:val="single" w:sz="4" w:space="0" w:color="000000"/>
              <w:right w:val="single" w:sz="4" w:space="0" w:color="000000"/>
            </w:tcBorders>
            <w:shd w:fill="auto" w:val="clear"/>
            <w:vAlign w:val="bottom"/>
          </w:tcPr>
          <w:p>
            <w:pPr>
              <w:pStyle w:val="Normal"/>
              <w:widowControl w:val="false"/>
              <w:spacing w:lineRule="exact" w:line="240"/>
              <w:ind w:left="120" w:hanging="0"/>
              <w:jc w:val="center"/>
              <w:rPr/>
            </w:pPr>
            <w:r>
              <w:rPr>
                <w:rFonts w:cs="Arial" w:ascii="Arial" w:hAnsi="Arial"/>
                <w:b/>
                <w:bCs/>
                <w:color w:val="363194"/>
                <w:sz w:val="26"/>
                <w:szCs w:val="26"/>
                <w:lang w:val="en-US"/>
              </w:rPr>
              <w:t>23.61.1</w:t>
            </w:r>
          </w:p>
        </w:tc>
        <w:tc>
          <w:tcPr>
            <w:tcW w:w="2613" w:type="dxa"/>
            <w:tcBorders>
              <w:top w:val="single" w:sz="4" w:space="0" w:color="000000"/>
              <w:right w:val="single" w:sz="4" w:space="0" w:color="000000"/>
            </w:tcBorders>
            <w:shd w:fill="auto" w:val="clear"/>
            <w:vAlign w:val="bottom"/>
          </w:tcPr>
          <w:p>
            <w:pPr>
              <w:pStyle w:val="Normal"/>
              <w:widowControl w:val="false"/>
              <w:spacing w:lineRule="exact" w:line="240"/>
              <w:ind w:left="120" w:hanging="0"/>
              <w:jc w:val="center"/>
              <w:rPr/>
            </w:pPr>
            <w:r>
              <w:rPr>
                <w:rFonts w:cs="Arial" w:ascii="Arial" w:hAnsi="Arial" w:asciiTheme="minorHAnsi" w:cstheme="minorHAnsi" w:hAnsiTheme="minorHAnsi"/>
                <w:color w:val="363194"/>
                <w:sz w:val="26"/>
                <w:szCs w:val="26"/>
                <w:lang w:val="en-US"/>
              </w:rPr>
              <w:t>215</w:t>
            </w:r>
          </w:p>
        </w:tc>
        <w:tc>
          <w:tcPr>
            <w:tcW w:w="2611" w:type="dxa"/>
            <w:tcBorders>
              <w:top w:val="single" w:sz="4" w:space="0" w:color="000000"/>
              <w:right w:val="single" w:sz="4" w:space="0" w:color="000000"/>
            </w:tcBorders>
            <w:shd w:fill="auto" w:val="clear"/>
            <w:vAlign w:val="bottom"/>
          </w:tcPr>
          <w:p>
            <w:pPr>
              <w:pStyle w:val="Normal"/>
              <w:widowControl w:val="false"/>
              <w:spacing w:lineRule="exact" w:line="240"/>
              <w:ind w:left="120" w:hanging="0"/>
              <w:jc w:val="center"/>
              <w:rPr/>
            </w:pPr>
            <w:r>
              <w:rPr>
                <w:rFonts w:cs="Arial" w:ascii="Arial" w:hAnsi="Arial" w:asciiTheme="minorHAnsi" w:cstheme="minorHAnsi" w:hAnsiTheme="minorHAnsi"/>
                <w:color w:val="363194"/>
                <w:sz w:val="26"/>
                <w:szCs w:val="26"/>
                <w:lang w:val="en-US"/>
              </w:rPr>
              <w:t>37182</w:t>
            </w:r>
          </w:p>
        </w:tc>
        <w:tc>
          <w:tcPr>
            <w:tcW w:w="2627" w:type="dxa"/>
            <w:tcBorders>
              <w:top w:val="single" w:sz="4" w:space="0" w:color="000000"/>
              <w:right w:val="single" w:sz="4" w:space="0" w:color="000000"/>
            </w:tcBorders>
            <w:shd w:fill="auto" w:val="clear"/>
            <w:vAlign w:val="bottom"/>
          </w:tcPr>
          <w:p>
            <w:pPr>
              <w:pStyle w:val="Normal"/>
              <w:widowControl w:val="false"/>
              <w:spacing w:lineRule="exact" w:line="240"/>
              <w:ind w:left="120" w:hanging="0"/>
              <w:jc w:val="center"/>
              <w:rPr/>
            </w:pPr>
            <w:r>
              <w:rPr>
                <w:rFonts w:cs="Arial" w:ascii="Arial" w:hAnsi="Arial" w:asciiTheme="minorHAnsi" w:cstheme="minorHAnsi" w:hAnsiTheme="minorHAnsi"/>
                <w:color w:val="363194"/>
                <w:sz w:val="26"/>
                <w:szCs w:val="26"/>
                <w:lang w:val="en-US"/>
              </w:rPr>
              <w:t>492700</w:t>
            </w:r>
          </w:p>
        </w:tc>
      </w:tr>
      <w:tr>
        <w:trPr/>
        <w:tc>
          <w:tcPr>
            <w:tcW w:w="3066" w:type="dxa"/>
            <w:tcBorders>
              <w:left w:val="single" w:sz="6"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276" w:type="dxa"/>
            <w:tcBorders>
              <w:top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61" w:type="dxa"/>
            <w:tcBorders>
              <w:top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b/>
                <w:bCs/>
                <w:color w:val="363194"/>
                <w:sz w:val="26"/>
                <w:szCs w:val="26"/>
                <w:lang w:val="en-US"/>
              </w:rPr>
              <w:t>41.20</w:t>
            </w:r>
          </w:p>
        </w:tc>
        <w:tc>
          <w:tcPr>
            <w:tcW w:w="2613" w:type="dxa"/>
            <w:tcBorders>
              <w:top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asciiTheme="minorHAnsi" w:cstheme="minorHAnsi" w:hAnsiTheme="minorHAnsi"/>
                <w:color w:val="363194"/>
                <w:sz w:val="26"/>
                <w:szCs w:val="26"/>
                <w:lang w:val="en-US"/>
              </w:rPr>
              <w:t>35</w:t>
            </w:r>
          </w:p>
        </w:tc>
        <w:tc>
          <w:tcPr>
            <w:tcW w:w="2611" w:type="dxa"/>
            <w:tcBorders>
              <w:top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asciiTheme="minorHAnsi" w:cstheme="minorHAnsi" w:hAnsiTheme="minorHAnsi"/>
                <w:color w:val="363194"/>
                <w:sz w:val="26"/>
                <w:szCs w:val="26"/>
                <w:lang w:val="en-US"/>
              </w:rPr>
              <w:t>12168</w:t>
            </w:r>
          </w:p>
        </w:tc>
        <w:tc>
          <w:tcPr>
            <w:tcW w:w="2627" w:type="dxa"/>
            <w:tcBorders>
              <w:top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asciiTheme="minorHAnsi" w:cstheme="minorHAnsi" w:hAnsiTheme="minorHAnsi"/>
                <w:color w:val="363194"/>
                <w:sz w:val="26"/>
                <w:szCs w:val="26"/>
                <w:lang w:val="en-US"/>
              </w:rPr>
              <w:t>6300</w:t>
            </w:r>
          </w:p>
        </w:tc>
      </w:tr>
      <w:tr>
        <w:trPr/>
        <w:tc>
          <w:tcPr>
            <w:tcW w:w="3066" w:type="dxa"/>
            <w:tcBorders>
              <w:top w:val="single" w:sz="4" w:space="0" w:color="000000"/>
              <w:left w:val="single" w:sz="6"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276" w:type="dxa"/>
            <w:tcBorders>
              <w:top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61" w:type="dxa"/>
            <w:tcBorders>
              <w:top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b/>
                <w:bCs/>
                <w:color w:val="363194"/>
                <w:sz w:val="26"/>
                <w:szCs w:val="26"/>
                <w:lang w:val="en-US"/>
              </w:rPr>
              <w:t>46.73.6</w:t>
            </w:r>
          </w:p>
        </w:tc>
        <w:tc>
          <w:tcPr>
            <w:tcW w:w="2613" w:type="dxa"/>
            <w:tcBorders>
              <w:top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c>
          <w:tcPr>
            <w:tcW w:w="2611" w:type="dxa"/>
            <w:tcBorders>
              <w:top w:val="single" w:sz="4" w:space="0" w:color="000000"/>
              <w:right w:val="single" w:sz="4" w:space="0" w:color="000000"/>
            </w:tcBorders>
            <w:shd w:fill="auto" w:val="clear"/>
            <w:vAlign w:val="center"/>
          </w:tcPr>
          <w:p>
            <w:pPr>
              <w:pStyle w:val="Normal"/>
              <w:widowControl w:val="false"/>
              <w:spacing w:lineRule="exact" w:line="240"/>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c>
          <w:tcPr>
            <w:tcW w:w="2627" w:type="dxa"/>
            <w:tcBorders>
              <w:top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asciiTheme="minorHAnsi" w:cstheme="minorHAnsi" w:hAnsiTheme="minorHAnsi"/>
                <w:color w:val="363194"/>
                <w:sz w:val="26"/>
                <w:szCs w:val="26"/>
                <w:lang w:val="en-US"/>
              </w:rPr>
              <w:t>95400</w:t>
            </w:r>
          </w:p>
        </w:tc>
      </w:tr>
      <w:tr>
        <w:trPr/>
        <w:tc>
          <w:tcPr>
            <w:tcW w:w="3066" w:type="dxa"/>
            <w:tcBorders>
              <w:top w:val="single" w:sz="4" w:space="0" w:color="000000"/>
              <w:left w:val="single" w:sz="6"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276" w:type="dxa"/>
            <w:tcBorders>
              <w:top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61" w:type="dxa"/>
            <w:tcBorders>
              <w:top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b/>
                <w:bCs/>
                <w:color w:val="363194"/>
                <w:sz w:val="26"/>
                <w:szCs w:val="26"/>
                <w:lang w:val="en-US"/>
              </w:rPr>
              <w:t>70.22</w:t>
            </w:r>
          </w:p>
        </w:tc>
        <w:tc>
          <w:tcPr>
            <w:tcW w:w="2613" w:type="dxa"/>
            <w:tcBorders>
              <w:top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asciiTheme="minorHAnsi" w:cstheme="minorHAnsi" w:hAnsiTheme="minorHAnsi"/>
                <w:color w:val="363194"/>
                <w:sz w:val="26"/>
                <w:szCs w:val="26"/>
                <w:lang w:val="en-US"/>
              </w:rPr>
              <w:t>3</w:t>
            </w:r>
          </w:p>
        </w:tc>
        <w:tc>
          <w:tcPr>
            <w:tcW w:w="2611" w:type="dxa"/>
            <w:tcBorders>
              <w:top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asciiTheme="minorHAnsi" w:cstheme="minorHAnsi" w:hAnsiTheme="minorHAnsi"/>
                <w:color w:val="363194"/>
                <w:sz w:val="26"/>
                <w:szCs w:val="26"/>
                <w:lang w:val="en-US"/>
              </w:rPr>
              <w:t>10000</w:t>
            </w:r>
          </w:p>
        </w:tc>
        <w:tc>
          <w:tcPr>
            <w:tcW w:w="2627" w:type="dxa"/>
            <w:tcBorders>
              <w:top w:val="single" w:sz="4" w:space="0" w:color="000000"/>
              <w:right w:val="single" w:sz="4" w:space="0" w:color="000000"/>
            </w:tcBorders>
            <w:shd w:fill="auto" w:val="clear"/>
            <w:vAlign w:val="center"/>
          </w:tcPr>
          <w:p>
            <w:pPr>
              <w:pStyle w:val="Normal"/>
              <w:widowControl w:val="false"/>
              <w:spacing w:lineRule="exact" w:line="240"/>
              <w:ind w:left="120" w:hanging="0"/>
              <w:jc w:val="center"/>
              <w:rPr>
                <w:rFonts w:ascii="Arial" w:hAnsi="Arial" w:cs="Arial" w:asciiTheme="minorHAnsi" w:cstheme="minorHAnsi" w:hAnsiTheme="minorHAnsi"/>
                <w:color w:val="363194"/>
                <w:sz w:val="26"/>
                <w:szCs w:val="26"/>
              </w:rPr>
            </w:pPr>
            <w:r>
              <w:rPr>
                <w:rFonts w:cs="Arial" w:cstheme="minorHAnsi" w:ascii="Arial" w:hAnsi="Arial"/>
                <w:color w:val="363194"/>
                <w:sz w:val="26"/>
                <w:szCs w:val="26"/>
              </w:rPr>
            </w:r>
          </w:p>
        </w:tc>
      </w:tr>
      <w:tr>
        <w:trPr/>
        <w:tc>
          <w:tcPr>
            <w:tcW w:w="3066"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066"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066"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066"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066"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066"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066"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bl>
    <w:p>
      <w:pPr>
        <w:pStyle w:val="Normal"/>
        <w:widowControl w:val="false"/>
        <w:spacing w:lineRule="exact" w:line="240"/>
        <w:jc w:val="both"/>
        <w:rPr>
          <w:sz w:val="20"/>
        </w:rPr>
      </w:pPr>
      <w:r>
        <w:rPr>
          <w:sz w:val="20"/>
          <w:vertAlign w:val="superscript"/>
        </w:rPr>
        <w:t xml:space="preserve">1 </w:t>
      </w:r>
      <w:r>
        <w:rPr>
          <w:sz w:val="20"/>
        </w:rPr>
        <w:t>Включая внешних совместителей и работников, выполнявших работы по договорам гражданско-правового характера.</w:t>
      </w:r>
    </w:p>
    <w:p>
      <w:pPr>
        <w:pStyle w:val="Normal"/>
        <w:widowControl w:val="false"/>
        <w:spacing w:lineRule="exact" w:line="240"/>
        <w:jc w:val="both"/>
        <w:rPr>
          <w:sz w:val="20"/>
        </w:rPr>
      </w:pPr>
      <w:r>
        <w:rPr>
          <w:sz w:val="20"/>
          <w:vertAlign w:val="superscript"/>
        </w:rPr>
        <w:t>2</w:t>
      </w:r>
      <w:r>
        <w:rPr>
          <w:sz w:val="20"/>
        </w:rPr>
        <w:t xml:space="preserve"> По перечню, определенному Федеральной службой государственной статистики.</w:t>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t xml:space="preserve">             </w:t>
      </w:r>
      <w:r>
        <w:rPr>
          <w:sz w:val="20"/>
        </w:rPr>
        <w:t xml:space="preserve">Численность работников, предоставленных другими организациями в соответствии с договорами на выполнение работ (оказание услуг) </w:t>
        <w:br/>
        <w:t xml:space="preserve">             (включая индивидуальных предпринимателей) (803</w:t>
      </w:r>
      <w:r>
        <w:rPr/>
        <w:commentReference w:id="116"/>
      </w:r>
      <w:r>
        <w:rPr>
          <w:sz w:val="20"/>
        </w:rPr>
        <w:t>) _________________человек;</w:t>
      </w:r>
    </w:p>
    <w:p>
      <w:pPr>
        <w:pStyle w:val="Normal"/>
        <w:widowControl w:val="false"/>
        <w:rPr/>
      </w:pPr>
      <w:r>
        <w:rPr>
          <w:sz w:val="20"/>
        </w:rPr>
        <w:t xml:space="preserve">             </w:t>
      </w:r>
      <w:r>
        <w:rPr>
          <w:sz w:val="20"/>
        </w:rPr>
        <w:t xml:space="preserve">Численность работников, предоставленных другим организациям в соответствии с договорами на выполнение работ (оказание услуг) </w:t>
        <w:br/>
        <w:t xml:space="preserve">             (включая индивидуальных предпринимателей) (804</w:t>
      </w:r>
      <w:r>
        <w:rPr/>
        <w:commentReference w:id="117"/>
      </w:r>
      <w:r>
        <w:rPr>
          <w:sz w:val="20"/>
        </w:rPr>
        <w:t>) _________________человек.</w:t>
      </w:r>
    </w:p>
    <w:p>
      <w:pPr>
        <w:pStyle w:val="Normal"/>
        <w:widowControl w:val="false"/>
        <w:jc w:val="both"/>
        <w:rPr>
          <w:sz w:val="20"/>
        </w:rPr>
      </w:pPr>
      <w:r>
        <w:rPr>
          <w:sz w:val="20"/>
        </w:rPr>
        <w:t>Если Ваша организация состоит из двух и более обособленных подразделений (включая головное) (строка 401 графа 1 &gt; 1), заполните раздел 9.</w:t>
      </w:r>
    </w:p>
    <w:p>
      <w:pPr>
        <w:pStyle w:val="Normal"/>
        <w:widowControl w:val="false"/>
        <w:jc w:val="center"/>
        <w:rPr>
          <w:b/>
          <w:b/>
          <w:bCs/>
          <w:szCs w:val="18"/>
        </w:rPr>
      </w:pPr>
      <w:r>
        <w:rPr>
          <w:b/>
          <w:bCs/>
          <w:szCs w:val="18"/>
        </w:rPr>
        <w:t>Раздел 9</w:t>
      </w:r>
      <w:r>
        <w:rPr/>
        <w:commentReference w:id="118"/>
      </w:r>
      <w:r>
        <w:rPr>
          <w:b/>
          <w:bCs/>
          <w:szCs w:val="18"/>
        </w:rPr>
        <w:t>. Сведения об обособленных подразделениях</w:t>
      </w:r>
    </w:p>
    <w:p>
      <w:pPr>
        <w:pStyle w:val="Normal"/>
        <w:widowControl w:val="false"/>
        <w:numPr>
          <w:ilvl w:val="0"/>
          <w:numId w:val="0"/>
        </w:numPr>
        <w:spacing w:lineRule="exact" w:line="240"/>
        <w:outlineLvl w:val="1"/>
        <w:rPr>
          <w:rFonts w:eastAsia="Arial Unicode MS"/>
          <w:strike/>
          <w:sz w:val="22"/>
          <w:szCs w:val="18"/>
        </w:rPr>
      </w:pPr>
      <w:r>
        <w:rPr>
          <w:sz w:val="22"/>
          <w:szCs w:val="18"/>
        </w:rPr>
        <w:t>Сведения о головном подразделении</w:t>
      </w:r>
    </w:p>
    <w:p>
      <w:pPr>
        <w:pStyle w:val="Normal"/>
        <w:widowControl w:val="false"/>
        <w:spacing w:lineRule="exact" w:line="240"/>
        <w:ind w:left="1392" w:hanging="0"/>
        <w:jc w:val="both"/>
        <w:rPr>
          <w:sz w:val="16"/>
          <w:szCs w:val="18"/>
        </w:rPr>
      </w:pPr>
      <w:r>
        <w:rPr>
          <w:sz w:val="16"/>
          <w:szCs w:val="18"/>
        </w:rPr>
      </w:r>
    </w:p>
    <w:p>
      <w:pPr>
        <w:pStyle w:val="Normal"/>
        <w:keepNext w:val="true"/>
        <w:widowControl w:val="false"/>
        <w:numPr>
          <w:ilvl w:val="0"/>
          <w:numId w:val="0"/>
        </w:numPr>
        <w:spacing w:lineRule="exact" w:line="240" w:before="0" w:after="120"/>
        <w:outlineLvl w:val="2"/>
        <w:rPr/>
      </w:pPr>
      <w:r>
        <w:rPr>
          <w:sz w:val="22"/>
          <w:szCs w:val="18"/>
        </w:rPr>
        <w:t>(наименование</w:t>
      </w:r>
      <w:r>
        <w:rPr/>
        <w:commentReference w:id="119"/>
      </w:r>
      <w:r>
        <w:rPr>
          <w:sz w:val="22"/>
          <w:szCs w:val="18"/>
        </w:rPr>
        <w:t>)</w:t>
      </w:r>
      <w:r>
        <w:rPr>
          <w:sz w:val="18"/>
          <w:szCs w:val="18"/>
        </w:rPr>
        <w:t xml:space="preserve"> ___</w:t>
      </w:r>
      <w:r>
        <w:rPr>
          <w:rFonts w:cs="Arial" w:ascii="Arial" w:hAnsi="Arial"/>
          <w:color w:val="363194"/>
          <w:sz w:val="26"/>
          <w:szCs w:val="26"/>
        </w:rPr>
        <w:t>ООО «Завод №10»</w:t>
      </w:r>
      <w:r>
        <w:rPr>
          <w:sz w:val="18"/>
          <w:szCs w:val="18"/>
        </w:rPr>
        <w:t>___</w:t>
      </w:r>
      <w:r>
        <w:rPr>
          <w:i/>
          <w:iCs/>
          <w:color w:val="0070C0"/>
          <w:sz w:val="18"/>
          <w:szCs w:val="24"/>
        </w:rPr>
        <w:t xml:space="preserve"> </w:t>
      </w:r>
      <w:r>
        <w:rPr>
          <w:rFonts w:cs="Arial" w:ascii="Arial" w:hAnsi="Arial"/>
          <w:color w:val="363194"/>
          <w:sz w:val="26"/>
          <w:szCs w:val="26"/>
        </w:rPr>
        <w:t>12345678520001</w:t>
      </w:r>
      <w:r>
        <w:rPr>
          <w:sz w:val="18"/>
          <w:szCs w:val="18"/>
        </w:rPr>
        <w:t>_________________________________________________________________________</w:t>
      </w:r>
    </w:p>
    <w:p>
      <w:pPr>
        <w:pStyle w:val="Normal"/>
        <w:widowControl w:val="false"/>
        <w:spacing w:lineRule="exact" w:line="240"/>
        <w:jc w:val="both"/>
        <w:rPr>
          <w:szCs w:val="18"/>
        </w:rPr>
      </w:pPr>
      <w:r>
        <w:rPr>
          <w:sz w:val="18"/>
          <w:szCs w:val="18"/>
        </w:rPr>
        <w:t>_________________________________________________________________________________________________________________________________________________</w:t>
      </w:r>
    </w:p>
    <w:p>
      <w:pPr>
        <w:pStyle w:val="Normal"/>
        <w:widowControl w:val="false"/>
        <w:spacing w:lineRule="exact" w:line="240"/>
        <w:ind w:left="1392" w:hanging="0"/>
        <w:jc w:val="both"/>
        <w:rPr>
          <w:sz w:val="16"/>
          <w:szCs w:val="18"/>
        </w:rPr>
      </w:pPr>
      <w:r>
        <w:rPr>
          <w:sz w:val="16"/>
          <w:szCs w:val="18"/>
        </w:rPr>
      </w:r>
    </w:p>
    <w:p>
      <w:pPr>
        <w:pStyle w:val="Normal"/>
        <w:widowControl w:val="false"/>
        <w:spacing w:lineRule="exact" w:line="240"/>
        <w:ind w:left="1392" w:hanging="0"/>
        <w:jc w:val="both"/>
        <w:rPr>
          <w:sz w:val="16"/>
          <w:szCs w:val="18"/>
        </w:rPr>
      </w:pPr>
      <w:r>
        <w:rPr>
          <w:sz w:val="16"/>
          <w:szCs w:val="18"/>
        </w:rPr>
      </w:r>
    </w:p>
    <w:p>
      <w:pPr>
        <w:pStyle w:val="Normal"/>
        <w:widowControl w:val="false"/>
        <w:spacing w:lineRule="exact" w:line="240"/>
        <w:rPr>
          <w:sz w:val="20"/>
        </w:rPr>
      </w:pPr>
      <w:r>
        <w:rPr>
          <w:sz w:val="20"/>
        </w:rPr>
      </w:r>
    </w:p>
    <w:p>
      <w:pPr>
        <w:pStyle w:val="Normal"/>
        <w:widowControl w:val="false"/>
        <w:spacing w:lineRule="auto" w:line="259" w:before="160" w:after="0"/>
        <w:rPr>
          <w:sz w:val="20"/>
        </w:rPr>
      </w:pPr>
      <w:bookmarkStart w:id="3" w:name="_Hlk79402009"/>
      <w:r>
        <w:rPr>
          <w:sz w:val="20"/>
        </w:rPr>
        <w:t xml:space="preserve">Местонахождение (почтовый адрес фактического места осуществления деятельности головного подразделения юридического лица) </w:t>
      </w:r>
      <w:bookmarkEnd w:id="3"/>
      <w:r>
        <w:rPr>
          <w:sz w:val="20"/>
        </w:rPr>
        <w:t xml:space="preserve">_______________________________ </w:t>
      </w:r>
    </w:p>
    <w:p>
      <w:pPr>
        <w:pStyle w:val="Normal"/>
        <w:widowControl w:val="false"/>
        <w:spacing w:lineRule="auto" w:line="259" w:before="160" w:after="0"/>
        <w:jc w:val="both"/>
        <w:rPr>
          <w:sz w:val="20"/>
          <w:lang w:val="en-US"/>
        </w:rPr>
      </w:pPr>
      <w:r>
        <w:rPr>
          <w:sz w:val="20"/>
        </w:rPr>
        <w:t>________________________________________________________________________________________________________________________________________________</w:t>
      </w:r>
    </w:p>
    <w:p>
      <w:pPr>
        <w:pStyle w:val="Normal"/>
        <w:widowControl w:val="false"/>
        <w:spacing w:lineRule="auto" w:line="259" w:before="160" w:after="0"/>
        <w:jc w:val="both"/>
        <w:rPr>
          <w:sz w:val="20"/>
        </w:rPr>
      </w:pPr>
      <w:r>
        <w:rPr>
          <w:sz w:val="20"/>
        </w:rPr>
      </w:r>
    </w:p>
    <w:tbl>
      <w:tblPr>
        <w:tblW w:w="3969" w:type="dxa"/>
        <w:jc w:val="left"/>
        <w:tblInd w:w="8163" w:type="dxa"/>
        <w:tblCellMar>
          <w:top w:w="0" w:type="dxa"/>
          <w:left w:w="108" w:type="dxa"/>
          <w:bottom w:w="0" w:type="dxa"/>
          <w:right w:w="108" w:type="dxa"/>
        </w:tblCellMar>
        <w:tblLook w:firstRow="1" w:noVBand="1" w:lastRow="0" w:firstColumn="1" w:lastColumn="0" w:noHBand="0" w:val="04a0"/>
      </w:tblPr>
      <w:tblGrid>
        <w:gridCol w:w="1984"/>
        <w:gridCol w:w="1984"/>
      </w:tblGrid>
      <w:tr>
        <w:trPr/>
        <w:tc>
          <w:tcPr>
            <w:tcW w:w="1984" w:type="dxa"/>
            <w:tcBorders>
              <w:top w:val="single" w:sz="6" w:space="0" w:color="000000"/>
              <w:left w:val="single" w:sz="6" w:space="0" w:color="000000"/>
              <w:bottom w:val="single" w:sz="6" w:space="0" w:color="000000"/>
            </w:tcBorders>
            <w:shd w:fill="auto" w:val="clear"/>
          </w:tcPr>
          <w:p>
            <w:pPr>
              <w:pStyle w:val="Normal"/>
              <w:widowControl w:val="false"/>
              <w:spacing w:lineRule="exact" w:line="240"/>
              <w:ind w:left="120" w:hanging="0"/>
              <w:jc w:val="center"/>
              <w:rPr>
                <w:sz w:val="20"/>
              </w:rPr>
            </w:pPr>
            <w:r>
              <w:rPr>
                <w:sz w:val="20"/>
              </w:rPr>
              <w:t>Код по ОКТМО</w:t>
            </w:r>
          </w:p>
        </w:tc>
        <w:tc>
          <w:tcPr>
            <w:tcW w:w="198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sz w:val="20"/>
              </w:rPr>
            </w:pPr>
            <w:r>
              <w:rPr>
                <w:rFonts w:cs="Arial" w:ascii="Arial" w:hAnsi="Arial"/>
                <w:color w:val="363194"/>
                <w:sz w:val="26"/>
                <w:szCs w:val="26"/>
              </w:rPr>
              <w:t>52701000001</w:t>
            </w:r>
          </w:p>
        </w:tc>
      </w:tr>
      <w:tr>
        <w:trPr/>
        <w:tc>
          <w:tcPr>
            <w:tcW w:w="1984" w:type="dxa"/>
            <w:tcBorders>
              <w:top w:val="single" w:sz="6" w:space="0" w:color="000000"/>
              <w:left w:val="single" w:sz="6" w:space="0" w:color="000000"/>
              <w:bottom w:val="single" w:sz="6" w:space="0" w:color="000000"/>
            </w:tcBorders>
            <w:shd w:fill="auto" w:val="clear"/>
          </w:tcPr>
          <w:p>
            <w:pPr>
              <w:pStyle w:val="Normal"/>
              <w:widowControl w:val="false"/>
              <w:spacing w:lineRule="exact" w:line="240"/>
              <w:ind w:left="-57" w:right="-57" w:hanging="0"/>
              <w:jc w:val="center"/>
              <w:rPr>
                <w:sz w:val="20"/>
              </w:rPr>
            </w:pPr>
            <w:r>
              <w:rPr>
                <w:sz w:val="20"/>
              </w:rPr>
            </w:r>
          </w:p>
        </w:tc>
        <w:tc>
          <w:tcPr>
            <w:tcW w:w="198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b/>
                <w:b/>
                <w:sz w:val="20"/>
              </w:rPr>
            </w:pPr>
            <w:r>
              <w:rPr>
                <w:b/>
                <w:sz w:val="20"/>
              </w:rPr>
            </w:r>
          </w:p>
        </w:tc>
      </w:tr>
    </w:tbl>
    <w:p>
      <w:pPr>
        <w:pStyle w:val="Normal"/>
        <w:widowControl w:val="false"/>
        <w:spacing w:lineRule="exact" w:line="240"/>
        <w:ind w:left="7080" w:hanging="0"/>
        <w:jc w:val="both"/>
        <w:rPr>
          <w:sz w:val="20"/>
        </w:rPr>
      </w:pPr>
      <w:r>
        <w:rPr>
          <w:sz w:val="20"/>
        </w:rPr>
      </w:r>
    </w:p>
    <w:tbl>
      <w:tblPr>
        <w:tblW w:w="14618" w:type="dxa"/>
        <w:jc w:val="left"/>
        <w:tblInd w:w="-459" w:type="dxa"/>
        <w:tblCellMar>
          <w:top w:w="0" w:type="dxa"/>
          <w:left w:w="108" w:type="dxa"/>
          <w:bottom w:w="0" w:type="dxa"/>
          <w:right w:w="108" w:type="dxa"/>
        </w:tblCellMar>
        <w:tblLook w:firstRow="1" w:noVBand="1" w:lastRow="0" w:firstColumn="1" w:lastColumn="0" w:noHBand="0" w:val="04a0"/>
      </w:tblPr>
      <w:tblGrid>
        <w:gridCol w:w="3824"/>
        <w:gridCol w:w="1301"/>
        <w:gridCol w:w="1488"/>
        <w:gridCol w:w="2662"/>
        <w:gridCol w:w="2664"/>
        <w:gridCol w:w="2678"/>
      </w:tblGrid>
      <w:tr>
        <w:trPr>
          <w:cantSplit w:val="true"/>
        </w:trPr>
        <w:tc>
          <w:tcPr>
            <w:tcW w:w="3824" w:type="dxa"/>
            <w:vMerge w:val="restart"/>
            <w:tcBorders>
              <w:top w:val="single" w:sz="6" w:space="0" w:color="000000"/>
              <w:left w:val="single" w:sz="6"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t>Виды деятельности</w:t>
            </w:r>
          </w:p>
        </w:tc>
        <w:tc>
          <w:tcPr>
            <w:tcW w:w="1301" w:type="dxa"/>
            <w:vMerge w:val="restart"/>
            <w:tcBorders>
              <w:top w:val="single" w:sz="6"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 xml:space="preserve">№ </w:t>
            </w:r>
            <w:r>
              <w:rPr>
                <w:sz w:val="20"/>
              </w:rPr>
              <w:t>строки</w:t>
            </w:r>
          </w:p>
        </w:tc>
        <w:tc>
          <w:tcPr>
            <w:tcW w:w="1488" w:type="dxa"/>
            <w:vMerge w:val="restart"/>
            <w:tcBorders>
              <w:top w:val="single" w:sz="6"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lang w:val="en-US"/>
              </w:rPr>
            </w:pPr>
            <w:r>
              <w:rPr>
                <w:sz w:val="20"/>
              </w:rPr>
              <w:t xml:space="preserve">Код </w:t>
              <w:br/>
              <w:t>по ОКВЭД</w:t>
            </w:r>
            <w:r>
              <w:rPr>
                <w:sz w:val="20"/>
                <w:lang w:val="en-US"/>
              </w:rPr>
              <w:t>2</w:t>
            </w:r>
          </w:p>
        </w:tc>
        <w:tc>
          <w:tcPr>
            <w:tcW w:w="2662" w:type="dxa"/>
            <w:vMerge w:val="restart"/>
            <w:tcBorders>
              <w:top w:val="single" w:sz="6"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Средняя численность работников,</w:t>
            </w:r>
          </w:p>
          <w:p>
            <w:pPr>
              <w:pStyle w:val="Normal"/>
              <w:widowControl w:val="false"/>
              <w:spacing w:lineRule="exact" w:line="240"/>
              <w:ind w:left="120" w:hanging="0"/>
              <w:jc w:val="center"/>
              <w:rPr>
                <w:sz w:val="20"/>
              </w:rPr>
            </w:pPr>
            <w:r>
              <w:rPr>
                <w:sz w:val="20"/>
              </w:rPr>
              <w:t>чел</w:t>
            </w:r>
            <w:r>
              <w:rPr>
                <w:sz w:val="20"/>
                <w:vertAlign w:val="superscript"/>
              </w:rPr>
              <w:t>1</w:t>
            </w:r>
          </w:p>
        </w:tc>
        <w:tc>
          <w:tcPr>
            <w:tcW w:w="2664" w:type="dxa"/>
            <w:vMerge w:val="restart"/>
            <w:tcBorders>
              <w:top w:val="single" w:sz="6"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Фонд начисленной заработной платы,</w:t>
            </w:r>
          </w:p>
          <w:p>
            <w:pPr>
              <w:pStyle w:val="Normal"/>
              <w:widowControl w:val="false"/>
              <w:spacing w:lineRule="exact" w:line="240"/>
              <w:ind w:left="120" w:hanging="0"/>
              <w:jc w:val="center"/>
              <w:rPr>
                <w:sz w:val="20"/>
              </w:rPr>
            </w:pPr>
            <w:r>
              <w:rPr>
                <w:sz w:val="20"/>
              </w:rPr>
              <w:t>тыс. руб</w:t>
            </w:r>
            <w:r>
              <w:rPr>
                <w:sz w:val="20"/>
                <w:vertAlign w:val="superscript"/>
              </w:rPr>
              <w:t>1</w:t>
            </w:r>
          </w:p>
        </w:tc>
        <w:tc>
          <w:tcPr>
            <w:tcW w:w="2678" w:type="dxa"/>
            <w:tcBorders>
              <w:top w:val="single" w:sz="6" w:space="0" w:color="000000"/>
              <w:left w:val="single" w:sz="4" w:space="0" w:color="000000"/>
              <w:right w:val="single" w:sz="4" w:space="0" w:color="000000"/>
            </w:tcBorders>
            <w:shd w:fill="auto" w:val="clear"/>
          </w:tcPr>
          <w:p>
            <w:pPr>
              <w:pStyle w:val="Normal"/>
              <w:widowControl w:val="false"/>
              <w:spacing w:lineRule="exact" w:line="240"/>
              <w:ind w:left="120" w:hanging="0"/>
              <w:jc w:val="center"/>
              <w:rPr>
                <w:strike/>
                <w:sz w:val="20"/>
              </w:rPr>
            </w:pPr>
            <w:r>
              <w:rPr>
                <w:sz w:val="20"/>
              </w:rPr>
              <w:t>Оборот, тыс. руб</w:t>
            </w:r>
          </w:p>
        </w:tc>
      </w:tr>
      <w:tr>
        <w:trPr>
          <w:cantSplit w:val="true"/>
        </w:trPr>
        <w:tc>
          <w:tcPr>
            <w:tcW w:w="3824" w:type="dxa"/>
            <w:vMerge w:val="continue"/>
            <w:tcBorders>
              <w:top w:val="single" w:sz="6" w:space="0" w:color="000000"/>
              <w:left w:val="single" w:sz="6"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both"/>
              <w:rPr>
                <w:sz w:val="20"/>
              </w:rPr>
            </w:pPr>
            <w:r>
              <w:rPr>
                <w:sz w:val="20"/>
              </w:rPr>
            </w:r>
          </w:p>
        </w:tc>
        <w:tc>
          <w:tcPr>
            <w:tcW w:w="1301" w:type="dxa"/>
            <w:vMerge w:val="continue"/>
            <w:tcBorders>
              <w:top w:val="single" w:sz="6"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both"/>
              <w:rPr>
                <w:sz w:val="20"/>
              </w:rPr>
            </w:pPr>
            <w:r>
              <w:rPr>
                <w:sz w:val="20"/>
              </w:rPr>
            </w:r>
          </w:p>
        </w:tc>
        <w:tc>
          <w:tcPr>
            <w:tcW w:w="1488" w:type="dxa"/>
            <w:vMerge w:val="continue"/>
            <w:tcBorders>
              <w:top w:val="single" w:sz="6"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both"/>
              <w:rPr>
                <w:sz w:val="20"/>
              </w:rPr>
            </w:pPr>
            <w:r>
              <w:rPr>
                <w:sz w:val="20"/>
              </w:rPr>
            </w:r>
          </w:p>
        </w:tc>
        <w:tc>
          <w:tcPr>
            <w:tcW w:w="2662" w:type="dxa"/>
            <w:vMerge w:val="continue"/>
            <w:tcBorders>
              <w:top w:val="single" w:sz="6"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both"/>
              <w:rPr>
                <w:sz w:val="20"/>
              </w:rPr>
            </w:pPr>
            <w:r>
              <w:rPr>
                <w:sz w:val="20"/>
              </w:rPr>
            </w:r>
          </w:p>
        </w:tc>
        <w:tc>
          <w:tcPr>
            <w:tcW w:w="2664" w:type="dxa"/>
            <w:vMerge w:val="continue"/>
            <w:tcBorders>
              <w:top w:val="single" w:sz="6"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both"/>
              <w:rPr>
                <w:sz w:val="20"/>
              </w:rPr>
            </w:pPr>
            <w:r>
              <w:rPr>
                <w:sz w:val="20"/>
              </w:rPr>
            </w:r>
          </w:p>
        </w:tc>
        <w:tc>
          <w:tcPr>
            <w:tcW w:w="2678" w:type="dxa"/>
            <w:tcBorders>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trike/>
                <w:sz w:val="20"/>
              </w:rPr>
            </w:pPr>
            <w:r>
              <w:rPr>
                <w:strike/>
                <w:sz w:val="20"/>
              </w:rPr>
            </w:r>
          </w:p>
        </w:tc>
      </w:tr>
      <w:tr>
        <w:trPr/>
        <w:tc>
          <w:tcPr>
            <w:tcW w:w="3824"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А</w:t>
            </w:r>
          </w:p>
        </w:tc>
        <w:tc>
          <w:tcPr>
            <w:tcW w:w="13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Б</w:t>
            </w:r>
          </w:p>
        </w:tc>
        <w:tc>
          <w:tcPr>
            <w:tcW w:w="14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В</w:t>
            </w:r>
          </w:p>
        </w:tc>
        <w:tc>
          <w:tcPr>
            <w:tcW w:w="2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1</w:t>
            </w:r>
          </w:p>
        </w:tc>
        <w:tc>
          <w:tcPr>
            <w:tcW w:w="26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2</w:t>
            </w:r>
          </w:p>
        </w:tc>
        <w:tc>
          <w:tcPr>
            <w:tcW w:w="26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trike/>
                <w:sz w:val="20"/>
              </w:rPr>
            </w:pPr>
            <w:r>
              <w:rPr>
                <w:sz w:val="20"/>
              </w:rPr>
              <w:t>3</w:t>
            </w:r>
          </w:p>
        </w:tc>
      </w:tr>
      <w:tr>
        <w:trPr/>
        <w:tc>
          <w:tcPr>
            <w:tcW w:w="3824"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rPr>
                <w:sz w:val="20"/>
              </w:rPr>
            </w:pPr>
            <w:r>
              <w:rPr>
                <w:sz w:val="20"/>
              </w:rPr>
              <w:t>Всего по головному подразделению</w:t>
            </w:r>
          </w:p>
        </w:tc>
        <w:tc>
          <w:tcPr>
            <w:tcW w:w="130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exact" w:line="240"/>
              <w:jc w:val="center"/>
              <w:rPr/>
            </w:pPr>
            <w:r>
              <w:rPr>
                <w:sz w:val="20"/>
              </w:rPr>
              <w:t>901</w:t>
            </w:r>
            <w:r>
              <w:rPr/>
              <w:commentReference w:id="120"/>
            </w:r>
          </w:p>
        </w:tc>
        <w:tc>
          <w:tcPr>
            <w:tcW w:w="14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lang w:val="en-US"/>
              </w:rPr>
              <w:t>X</w:t>
            </w:r>
          </w:p>
        </w:tc>
        <w:tc>
          <w:tcPr>
            <w:tcW w:w="2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color w:val="363194"/>
                <w:sz w:val="26"/>
                <w:szCs w:val="26"/>
              </w:rPr>
              <w:t>250</w:t>
            </w:r>
          </w:p>
        </w:tc>
        <w:tc>
          <w:tcPr>
            <w:tcW w:w="26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color w:val="363194"/>
                <w:sz w:val="26"/>
                <w:szCs w:val="26"/>
              </w:rPr>
              <w:t>49350</w:t>
            </w:r>
          </w:p>
        </w:tc>
        <w:tc>
          <w:tcPr>
            <w:tcW w:w="26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color w:val="363194"/>
                <w:sz w:val="26"/>
                <w:szCs w:val="26"/>
              </w:rPr>
              <w:t>594400</w:t>
            </w:r>
          </w:p>
        </w:tc>
      </w:tr>
      <w:tr>
        <w:trPr/>
        <w:tc>
          <w:tcPr>
            <w:tcW w:w="3824"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20"/>
              <w:ind w:left="284" w:hanging="0"/>
              <w:rPr>
                <w:sz w:val="20"/>
              </w:rPr>
            </w:pPr>
            <w:r>
              <w:rPr>
                <w:sz w:val="20"/>
              </w:rPr>
              <w:t xml:space="preserve">    </w:t>
            </w:r>
            <w:r>
              <w:rPr>
                <w:sz w:val="20"/>
              </w:rPr>
              <w:t xml:space="preserve">в том числе </w:t>
            </w:r>
          </w:p>
          <w:p>
            <w:pPr>
              <w:pStyle w:val="Normal"/>
              <w:widowControl w:val="false"/>
              <w:spacing w:lineRule="exact" w:line="220"/>
              <w:ind w:left="170" w:hanging="0"/>
              <w:rPr>
                <w:sz w:val="20"/>
              </w:rPr>
            </w:pPr>
            <w:r>
              <w:rPr>
                <w:sz w:val="20"/>
              </w:rPr>
              <w:t>по видам деятельности</w:t>
            </w:r>
            <w:r>
              <w:rPr>
                <w:sz w:val="20"/>
                <w:vertAlign w:val="superscript"/>
              </w:rPr>
              <w:t>2</w:t>
            </w:r>
            <w:r>
              <w:rPr>
                <w:sz w:val="20"/>
              </w:rPr>
              <w:t>:</w:t>
            </w:r>
          </w:p>
        </w:tc>
        <w:tc>
          <w:tcPr>
            <w:tcW w:w="130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exact" w:line="240"/>
              <w:jc w:val="center"/>
              <w:rPr/>
            </w:pPr>
            <w:r>
              <w:rPr>
                <w:sz w:val="20"/>
              </w:rPr>
              <w:t>902</w:t>
            </w:r>
            <w:r>
              <w:rPr/>
              <w:commentReference w:id="121"/>
            </w:r>
          </w:p>
        </w:tc>
        <w:tc>
          <w:tcPr>
            <w:tcW w:w="14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b/>
                <w:bCs/>
                <w:color w:val="363194"/>
                <w:sz w:val="26"/>
                <w:szCs w:val="26"/>
              </w:rPr>
              <w:t>23.61.1</w:t>
            </w:r>
          </w:p>
        </w:tc>
        <w:tc>
          <w:tcPr>
            <w:tcW w:w="2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color w:val="363194"/>
                <w:sz w:val="26"/>
                <w:szCs w:val="26"/>
              </w:rPr>
              <w:t>215</w:t>
            </w:r>
          </w:p>
        </w:tc>
        <w:tc>
          <w:tcPr>
            <w:tcW w:w="26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color w:val="363194"/>
                <w:sz w:val="26"/>
                <w:szCs w:val="26"/>
              </w:rPr>
              <w:t>37182</w:t>
            </w:r>
          </w:p>
        </w:tc>
        <w:tc>
          <w:tcPr>
            <w:tcW w:w="26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color w:val="363194"/>
                <w:sz w:val="26"/>
                <w:szCs w:val="26"/>
              </w:rPr>
              <w:t>492700</w:t>
            </w:r>
          </w:p>
        </w:tc>
      </w:tr>
      <w:tr>
        <w:trPr/>
        <w:tc>
          <w:tcPr>
            <w:tcW w:w="3824"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3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b/>
                <w:bCs/>
                <w:color w:val="363194"/>
                <w:sz w:val="26"/>
                <w:szCs w:val="26"/>
              </w:rPr>
              <w:t>41.20</w:t>
            </w:r>
          </w:p>
        </w:tc>
        <w:tc>
          <w:tcPr>
            <w:tcW w:w="2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color w:val="363194"/>
                <w:sz w:val="26"/>
                <w:szCs w:val="26"/>
              </w:rPr>
              <w:t>25</w:t>
            </w:r>
          </w:p>
        </w:tc>
        <w:tc>
          <w:tcPr>
            <w:tcW w:w="26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color w:val="363194"/>
                <w:sz w:val="26"/>
                <w:szCs w:val="26"/>
              </w:rPr>
              <w:t>12168</w:t>
            </w:r>
          </w:p>
        </w:tc>
        <w:tc>
          <w:tcPr>
            <w:tcW w:w="26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color w:val="363194"/>
                <w:sz w:val="26"/>
                <w:szCs w:val="26"/>
              </w:rPr>
              <w:t>6300</w:t>
            </w:r>
          </w:p>
        </w:tc>
      </w:tr>
      <w:tr>
        <w:trPr/>
        <w:tc>
          <w:tcPr>
            <w:tcW w:w="3824"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3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b/>
                <w:bCs/>
                <w:color w:val="363194"/>
                <w:sz w:val="26"/>
                <w:szCs w:val="26"/>
              </w:rPr>
              <w:t>46.73.6</w:t>
            </w:r>
          </w:p>
        </w:tc>
        <w:tc>
          <w:tcPr>
            <w:tcW w:w="2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c>
          <w:tcPr>
            <w:tcW w:w="26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rFonts w:ascii="Arial" w:hAnsi="Arial" w:cs="Arial"/>
                <w:color w:val="363194"/>
                <w:sz w:val="26"/>
                <w:szCs w:val="26"/>
              </w:rPr>
            </w:pPr>
            <w:r>
              <w:rPr>
                <w:rFonts w:cs="Arial" w:ascii="Arial" w:hAnsi="Arial"/>
                <w:color w:val="363194"/>
                <w:sz w:val="26"/>
                <w:szCs w:val="26"/>
              </w:rPr>
            </w:r>
          </w:p>
        </w:tc>
        <w:tc>
          <w:tcPr>
            <w:tcW w:w="26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pPr>
            <w:r>
              <w:rPr>
                <w:rFonts w:cs="Arial" w:ascii="Arial" w:hAnsi="Arial"/>
                <w:color w:val="363194"/>
                <w:sz w:val="26"/>
                <w:szCs w:val="26"/>
              </w:rPr>
              <w:t>95400</w:t>
            </w:r>
          </w:p>
        </w:tc>
      </w:tr>
      <w:tr>
        <w:trPr/>
        <w:tc>
          <w:tcPr>
            <w:tcW w:w="3824"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3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824"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3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824"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3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bl>
    <w:p>
      <w:pPr>
        <w:pStyle w:val="Normal"/>
        <w:widowControl w:val="false"/>
        <w:spacing w:lineRule="exact" w:line="240"/>
        <w:ind w:left="120" w:hanging="0"/>
        <w:jc w:val="both"/>
        <w:rPr>
          <w:sz w:val="20"/>
          <w:vertAlign w:val="superscript"/>
        </w:rPr>
      </w:pPr>
      <w:r>
        <w:rPr>
          <w:sz w:val="20"/>
          <w:vertAlign w:val="superscript"/>
        </w:rPr>
      </w:r>
    </w:p>
    <w:p>
      <w:pPr>
        <w:pStyle w:val="Normal"/>
        <w:widowControl w:val="false"/>
        <w:spacing w:lineRule="exact" w:line="240"/>
        <w:ind w:left="120" w:hanging="0"/>
        <w:jc w:val="both"/>
        <w:rPr>
          <w:sz w:val="20"/>
        </w:rPr>
      </w:pPr>
      <w:r>
        <w:rPr>
          <w:sz w:val="20"/>
          <w:vertAlign w:val="superscript"/>
        </w:rPr>
        <w:t>1</w:t>
      </w:r>
      <w:r>
        <w:rPr>
          <w:sz w:val="20"/>
        </w:rPr>
        <w:t xml:space="preserve"> Включая внешних совместителей и работников, выполнявших работы по договорам гражданско-правового характера.</w:t>
      </w:r>
    </w:p>
    <w:p>
      <w:pPr>
        <w:pStyle w:val="Normal"/>
        <w:widowControl w:val="false"/>
        <w:spacing w:lineRule="exact" w:line="240"/>
        <w:ind w:left="120" w:hanging="0"/>
        <w:jc w:val="both"/>
        <w:rPr>
          <w:sz w:val="20"/>
        </w:rPr>
      </w:pPr>
      <w:r>
        <w:rPr>
          <w:sz w:val="20"/>
          <w:vertAlign w:val="superscript"/>
        </w:rPr>
        <w:t xml:space="preserve">2 </w:t>
      </w:r>
      <w:r>
        <w:rPr>
          <w:sz w:val="20"/>
        </w:rPr>
        <w:t>По перечню, определенному Федеральной службой государственной статистики.</w:t>
      </w:r>
      <w:r>
        <w:br w:type="page"/>
      </w:r>
    </w:p>
    <w:p>
      <w:pPr>
        <w:pStyle w:val="Normal"/>
        <w:widowControl w:val="false"/>
        <w:numPr>
          <w:ilvl w:val="0"/>
          <w:numId w:val="0"/>
        </w:numPr>
        <w:spacing w:lineRule="exact" w:line="240"/>
        <w:outlineLvl w:val="4"/>
        <w:rPr>
          <w:rFonts w:eastAsia="Arial Unicode MS"/>
          <w:b/>
          <w:b/>
          <w:szCs w:val="18"/>
        </w:rPr>
      </w:pPr>
      <w:r>
        <w:rPr>
          <w:b/>
          <w:szCs w:val="18"/>
        </w:rPr>
        <w:t>Сведения об обособленных подразделениях</w:t>
      </w:r>
    </w:p>
    <w:p>
      <w:pPr>
        <w:pStyle w:val="Normal"/>
        <w:widowControl w:val="false"/>
        <w:spacing w:lineRule="exact" w:line="240"/>
        <w:ind w:left="120" w:hanging="0"/>
        <w:jc w:val="both"/>
        <w:rPr>
          <w:sz w:val="16"/>
          <w:szCs w:val="18"/>
        </w:rPr>
      </w:pPr>
      <w:r>
        <w:rPr>
          <w:sz w:val="16"/>
          <w:szCs w:val="18"/>
        </w:rPr>
      </w:r>
    </w:p>
    <w:p>
      <w:pPr>
        <w:pStyle w:val="Normal"/>
        <w:widowControl w:val="false"/>
        <w:spacing w:lineRule="exact" w:line="240"/>
        <w:rPr/>
      </w:pPr>
      <w:r>
        <w:rPr>
          <w:szCs w:val="24"/>
        </w:rPr>
        <w:t>(наименование</w:t>
      </w:r>
      <w:r>
        <w:rPr/>
        <w:commentReference w:id="122"/>
      </w:r>
      <w:r>
        <w:rPr>
          <w:szCs w:val="24"/>
        </w:rPr>
        <w:t>)</w:t>
      </w:r>
      <w:r>
        <w:rPr>
          <w:szCs w:val="18"/>
        </w:rPr>
        <w:t>______</w:t>
      </w:r>
      <w:r>
        <w:rPr>
          <w:rFonts w:cs="Arial" w:ascii="Arial" w:hAnsi="Arial"/>
          <w:color w:val="363194"/>
          <w:sz w:val="26"/>
          <w:szCs w:val="26"/>
        </w:rPr>
        <w:t xml:space="preserve">Представительство ООО «Завод </w:t>
      </w:r>
      <w:bookmarkStart w:id="4" w:name="_Hlk129270418"/>
      <w:bookmarkEnd w:id="4"/>
      <w:r>
        <w:rPr>
          <w:rFonts w:cs="Arial" w:ascii="Arial" w:hAnsi="Arial"/>
          <w:color w:val="363194"/>
          <w:sz w:val="26"/>
          <w:szCs w:val="26"/>
        </w:rPr>
        <w:t>№10»</w:t>
      </w:r>
      <w:r>
        <w:rPr>
          <w:szCs w:val="18"/>
        </w:rPr>
        <w:t>______________________________________________________________</w:t>
        <w:br/>
        <w:t>_________________________________________________________________________________________________________________________</w:t>
      </w:r>
    </w:p>
    <w:p>
      <w:pPr>
        <w:pStyle w:val="Normal"/>
        <w:widowControl w:val="false"/>
        <w:spacing w:lineRule="exact" w:line="240"/>
        <w:ind w:left="1392" w:hanging="0"/>
        <w:jc w:val="both"/>
        <w:rPr>
          <w:szCs w:val="18"/>
        </w:rPr>
      </w:pPr>
      <w:r>
        <w:rPr>
          <w:szCs w:val="18"/>
        </w:rPr>
      </w:r>
    </w:p>
    <w:tbl>
      <w:tblPr>
        <w:tblW w:w="4252" w:type="dxa"/>
        <w:jc w:val="left"/>
        <w:tblInd w:w="6204" w:type="dxa"/>
        <w:tblCellMar>
          <w:top w:w="0" w:type="dxa"/>
          <w:left w:w="28" w:type="dxa"/>
          <w:bottom w:w="0" w:type="dxa"/>
          <w:right w:w="28" w:type="dxa"/>
        </w:tblCellMar>
        <w:tblLook w:firstRow="1" w:noVBand="1" w:lastRow="0" w:firstColumn="1" w:lastColumn="0" w:noHBand="0" w:val="04a0"/>
      </w:tblPr>
      <w:tblGrid>
        <w:gridCol w:w="2151"/>
        <w:gridCol w:w="2100"/>
      </w:tblGrid>
      <w:tr>
        <w:trPr/>
        <w:tc>
          <w:tcPr>
            <w:tcW w:w="2151" w:type="dxa"/>
            <w:tcBorders>
              <w:top w:val="single" w:sz="6" w:space="0" w:color="000000"/>
              <w:left w:val="single" w:sz="6" w:space="0" w:color="000000"/>
              <w:bottom w:val="single" w:sz="6" w:space="0" w:color="000000"/>
            </w:tcBorders>
            <w:shd w:fill="auto" w:val="clear"/>
          </w:tcPr>
          <w:p>
            <w:pPr>
              <w:pStyle w:val="Normal"/>
              <w:widowControl w:val="false"/>
              <w:spacing w:lineRule="exact" w:line="240"/>
              <w:ind w:left="120" w:hanging="0"/>
              <w:jc w:val="center"/>
              <w:rPr>
                <w:sz w:val="20"/>
              </w:rPr>
            </w:pPr>
            <w:r>
              <w:rPr>
                <w:sz w:val="20"/>
              </w:rPr>
              <w:t>Идентификационный номер обособленного подразделения</w:t>
            </w:r>
          </w:p>
        </w:tc>
        <w:tc>
          <w:tcPr>
            <w:tcW w:w="2100" w:type="dxa"/>
            <w:tcBorders>
              <w:top w:val="single" w:sz="6" w:space="0" w:color="000000"/>
              <w:left w:val="single" w:sz="6" w:space="0" w:color="000000"/>
              <w:bottom w:val="single" w:sz="6" w:space="0" w:color="000000"/>
              <w:right w:val="single" w:sz="6" w:space="0" w:color="000000"/>
            </w:tcBorders>
            <w:shd w:fill="auto" w:val="clear"/>
            <w:tcMar>
              <w:left w:w="108" w:type="dxa"/>
              <w:right w:w="108" w:type="dxa"/>
            </w:tcMar>
            <w:vAlign w:val="bottom"/>
          </w:tcPr>
          <w:p>
            <w:pPr>
              <w:pStyle w:val="Normal"/>
              <w:widowControl w:val="false"/>
              <w:bidi w:val="0"/>
              <w:spacing w:lineRule="exact" w:line="240"/>
              <w:ind w:left="-113" w:right="-283" w:hanging="0"/>
              <w:jc w:val="left"/>
              <w:rPr>
                <w:b w:val="false"/>
                <w:b w:val="false"/>
                <w:bCs w:val="false"/>
                <w:sz w:val="20"/>
              </w:rPr>
            </w:pPr>
            <w:r>
              <w:rPr>
                <w:rFonts w:cs="Arial" w:ascii="Arial" w:hAnsi="Arial"/>
                <w:b w:val="false"/>
                <w:bCs w:val="false"/>
                <w:color w:val="363194"/>
                <w:sz w:val="26"/>
                <w:szCs w:val="26"/>
              </w:rPr>
              <w:t>12345678520002</w:t>
            </w:r>
          </w:p>
        </w:tc>
      </w:tr>
    </w:tbl>
    <w:p>
      <w:pPr>
        <w:pStyle w:val="Normal"/>
        <w:widowControl w:val="false"/>
        <w:spacing w:lineRule="exact" w:line="240"/>
        <w:ind w:left="120" w:hanging="0"/>
        <w:jc w:val="both"/>
        <w:rPr>
          <w:sz w:val="20"/>
        </w:rPr>
      </w:pPr>
      <w:r>
        <w:rPr>
          <w:sz w:val="20"/>
        </w:rPr>
      </w:r>
    </w:p>
    <w:p>
      <w:pPr>
        <w:pStyle w:val="Normal"/>
        <w:widowControl w:val="false"/>
        <w:spacing w:lineRule="auto" w:line="259" w:before="160" w:after="0"/>
        <w:rPr>
          <w:sz w:val="20"/>
        </w:rPr>
      </w:pPr>
      <w:r>
        <w:rPr>
          <w:sz w:val="20"/>
        </w:rPr>
        <w:t xml:space="preserve">Местонахождение (почтовый адрес фактического места осуществления деятельности обособленного подразделения юридического лица) __________________________ </w:t>
      </w:r>
    </w:p>
    <w:p>
      <w:pPr>
        <w:pStyle w:val="Normal"/>
        <w:widowControl w:val="false"/>
        <w:spacing w:lineRule="auto" w:line="259" w:before="160" w:after="0"/>
        <w:jc w:val="both"/>
        <w:rPr>
          <w:sz w:val="20"/>
          <w:lang w:val="en-US"/>
        </w:rPr>
      </w:pPr>
      <w:r>
        <w:rPr>
          <w:sz w:val="20"/>
        </w:rPr>
        <w:t>_________________________________________________________________________________________________________________________________________________</w:t>
      </w:r>
    </w:p>
    <w:p>
      <w:pPr>
        <w:pStyle w:val="Normal"/>
        <w:widowControl w:val="false"/>
        <w:spacing w:lineRule="exact" w:line="240"/>
        <w:ind w:left="120" w:hanging="0"/>
        <w:jc w:val="both"/>
        <w:rPr>
          <w:sz w:val="20"/>
        </w:rPr>
      </w:pPr>
      <w:r>
        <w:rPr>
          <w:sz w:val="20"/>
        </w:rPr>
      </w:r>
    </w:p>
    <w:p>
      <w:pPr>
        <w:pStyle w:val="Normal"/>
        <w:widowControl w:val="false"/>
        <w:spacing w:lineRule="exact" w:line="240"/>
        <w:ind w:left="120" w:hanging="0"/>
        <w:jc w:val="both"/>
        <w:rPr>
          <w:sz w:val="20"/>
        </w:rPr>
      </w:pPr>
      <w:r>
        <w:rPr>
          <w:sz w:val="20"/>
        </w:rPr>
      </w:r>
    </w:p>
    <w:tbl>
      <w:tblPr>
        <w:tblW w:w="3969" w:type="dxa"/>
        <w:jc w:val="left"/>
        <w:tblInd w:w="6372" w:type="dxa"/>
        <w:tblCellMar>
          <w:top w:w="0" w:type="dxa"/>
          <w:left w:w="108" w:type="dxa"/>
          <w:bottom w:w="0" w:type="dxa"/>
          <w:right w:w="108" w:type="dxa"/>
        </w:tblCellMar>
        <w:tblLook w:firstRow="1" w:noVBand="1" w:lastRow="0" w:firstColumn="1" w:lastColumn="0" w:noHBand="0" w:val="04a0"/>
      </w:tblPr>
      <w:tblGrid>
        <w:gridCol w:w="1984"/>
        <w:gridCol w:w="1984"/>
      </w:tblGrid>
      <w:tr>
        <w:trPr/>
        <w:tc>
          <w:tcPr>
            <w:tcW w:w="1984" w:type="dxa"/>
            <w:tcBorders>
              <w:top w:val="single" w:sz="6" w:space="0" w:color="000000"/>
              <w:left w:val="single" w:sz="6" w:space="0" w:color="000000"/>
              <w:bottom w:val="single" w:sz="6" w:space="0" w:color="000000"/>
            </w:tcBorders>
            <w:shd w:fill="auto" w:val="clear"/>
          </w:tcPr>
          <w:p>
            <w:pPr>
              <w:pStyle w:val="Normal"/>
              <w:widowControl w:val="false"/>
              <w:spacing w:lineRule="exact" w:line="240"/>
              <w:ind w:left="120" w:hanging="0"/>
              <w:jc w:val="center"/>
              <w:rPr>
                <w:sz w:val="20"/>
              </w:rPr>
            </w:pPr>
            <w:r>
              <w:rPr>
                <w:sz w:val="20"/>
              </w:rPr>
              <w:t>Код по ОКТМО</w:t>
            </w:r>
          </w:p>
        </w:tc>
        <w:tc>
          <w:tcPr>
            <w:tcW w:w="198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both"/>
              <w:rPr>
                <w:sz w:val="20"/>
              </w:rPr>
            </w:pPr>
            <w:r>
              <w:rPr>
                <w:rFonts w:cs="Arial" w:ascii="Arial" w:hAnsi="Arial"/>
                <w:color w:val="363194"/>
                <w:sz w:val="26"/>
                <w:szCs w:val="26"/>
              </w:rPr>
              <w:t>80701000001</w:t>
            </w:r>
          </w:p>
        </w:tc>
      </w:tr>
      <w:tr>
        <w:trPr/>
        <w:tc>
          <w:tcPr>
            <w:tcW w:w="1984" w:type="dxa"/>
            <w:tcBorders>
              <w:top w:val="single" w:sz="6" w:space="0" w:color="000000"/>
              <w:left w:val="single" w:sz="6" w:space="0" w:color="000000"/>
              <w:bottom w:val="single" w:sz="6" w:space="0" w:color="000000"/>
            </w:tcBorders>
            <w:shd w:fill="auto" w:val="clear"/>
          </w:tcPr>
          <w:p>
            <w:pPr>
              <w:pStyle w:val="Normal"/>
              <w:widowControl w:val="false"/>
              <w:spacing w:lineRule="exact" w:line="240"/>
              <w:ind w:left="120" w:hanging="0"/>
              <w:jc w:val="center"/>
              <w:rPr>
                <w:sz w:val="20"/>
              </w:rPr>
            </w:pPr>
            <w:r>
              <w:rPr>
                <w:sz w:val="20"/>
              </w:rPr>
            </w:r>
          </w:p>
        </w:tc>
        <w:tc>
          <w:tcPr>
            <w:tcW w:w="198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exact" w:line="240"/>
              <w:ind w:left="120" w:hanging="0"/>
              <w:jc w:val="center"/>
              <w:rPr>
                <w:b/>
                <w:b/>
                <w:sz w:val="20"/>
              </w:rPr>
            </w:pPr>
            <w:r>
              <w:rPr>
                <w:b/>
                <w:sz w:val="20"/>
              </w:rPr>
            </w:r>
          </w:p>
        </w:tc>
      </w:tr>
    </w:tbl>
    <w:p>
      <w:pPr>
        <w:pStyle w:val="Normal"/>
        <w:widowControl w:val="false"/>
        <w:tabs>
          <w:tab w:val="clear" w:pos="708"/>
          <w:tab w:val="left" w:pos="7655" w:leader="none"/>
          <w:tab w:val="left" w:pos="7797" w:leader="none"/>
          <w:tab w:val="left" w:pos="8647" w:leader="none"/>
        </w:tabs>
        <w:spacing w:lineRule="exact" w:line="240"/>
        <w:ind w:left="7655" w:hanging="0"/>
        <w:jc w:val="both"/>
        <w:rPr>
          <w:sz w:val="16"/>
          <w:szCs w:val="18"/>
        </w:rPr>
      </w:pPr>
      <w:r>
        <w:rPr>
          <w:sz w:val="16"/>
          <w:szCs w:val="18"/>
        </w:rPr>
      </w:r>
    </w:p>
    <w:p>
      <w:pPr>
        <w:pStyle w:val="Normal"/>
        <w:widowControl w:val="false"/>
        <w:tabs>
          <w:tab w:val="clear" w:pos="708"/>
          <w:tab w:val="left" w:pos="7655" w:leader="none"/>
          <w:tab w:val="left" w:pos="7797" w:leader="none"/>
          <w:tab w:val="left" w:pos="8647" w:leader="none"/>
        </w:tabs>
        <w:spacing w:lineRule="exact" w:line="240"/>
        <w:ind w:left="7655" w:hanging="0"/>
        <w:jc w:val="both"/>
        <w:rPr>
          <w:sz w:val="16"/>
          <w:szCs w:val="18"/>
        </w:rPr>
      </w:pPr>
      <w:r>
        <w:rPr>
          <w:sz w:val="16"/>
          <w:szCs w:val="18"/>
        </w:rPr>
      </w:r>
    </w:p>
    <w:p>
      <w:pPr>
        <w:pStyle w:val="Normal"/>
        <w:widowControl w:val="false"/>
        <w:tabs>
          <w:tab w:val="clear" w:pos="708"/>
          <w:tab w:val="left" w:pos="7655" w:leader="none"/>
          <w:tab w:val="left" w:pos="7797" w:leader="none"/>
          <w:tab w:val="left" w:pos="8647" w:leader="none"/>
        </w:tabs>
        <w:spacing w:lineRule="exact" w:line="240"/>
        <w:ind w:left="7655" w:hanging="0"/>
        <w:jc w:val="both"/>
        <w:rPr>
          <w:sz w:val="16"/>
          <w:szCs w:val="18"/>
        </w:rPr>
      </w:pPr>
      <w:r>
        <w:rPr>
          <w:sz w:val="16"/>
          <w:szCs w:val="18"/>
        </w:rPr>
      </w:r>
    </w:p>
    <w:p>
      <w:pPr>
        <w:pStyle w:val="Normal"/>
        <w:widowControl w:val="false"/>
        <w:tabs>
          <w:tab w:val="clear" w:pos="708"/>
          <w:tab w:val="left" w:pos="7655" w:leader="none"/>
          <w:tab w:val="left" w:pos="7797" w:leader="none"/>
          <w:tab w:val="left" w:pos="8647" w:leader="none"/>
        </w:tabs>
        <w:spacing w:lineRule="exact" w:line="240"/>
        <w:ind w:left="7655" w:hanging="0"/>
        <w:jc w:val="both"/>
        <w:rPr>
          <w:sz w:val="20"/>
        </w:rPr>
      </w:pPr>
      <w:r>
        <w:rPr>
          <w:sz w:val="20"/>
        </w:rPr>
      </w:r>
    </w:p>
    <w:tbl>
      <w:tblPr>
        <w:tblW w:w="14269" w:type="dxa"/>
        <w:jc w:val="left"/>
        <w:tblInd w:w="-318" w:type="dxa"/>
        <w:tblCellMar>
          <w:top w:w="0" w:type="dxa"/>
          <w:left w:w="108" w:type="dxa"/>
          <w:bottom w:w="0" w:type="dxa"/>
          <w:right w:w="108" w:type="dxa"/>
        </w:tblCellMar>
        <w:tblLook w:firstRow="1" w:noVBand="1" w:lastRow="0" w:firstColumn="1" w:lastColumn="0" w:noHBand="0" w:val="04a0"/>
      </w:tblPr>
      <w:tblGrid>
        <w:gridCol w:w="3475"/>
        <w:gridCol w:w="1303"/>
        <w:gridCol w:w="1488"/>
        <w:gridCol w:w="2664"/>
        <w:gridCol w:w="2664"/>
        <w:gridCol w:w="2674"/>
      </w:tblGrid>
      <w:tr>
        <w:trPr>
          <w:cantSplit w:val="true"/>
        </w:trPr>
        <w:tc>
          <w:tcPr>
            <w:tcW w:w="3475" w:type="dxa"/>
            <w:vMerge w:val="restart"/>
            <w:tcBorders>
              <w:top w:val="single" w:sz="6" w:space="0" w:color="000000"/>
              <w:left w:val="single" w:sz="6"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t>Виды деятельности</w:t>
            </w:r>
          </w:p>
        </w:tc>
        <w:tc>
          <w:tcPr>
            <w:tcW w:w="1303" w:type="dxa"/>
            <w:vMerge w:val="restart"/>
            <w:tcBorders>
              <w:top w:val="single" w:sz="6" w:space="0" w:color="000000"/>
              <w:bottom w:val="single" w:sz="4" w:space="0" w:color="000000"/>
              <w:right w:val="single" w:sz="4" w:space="0" w:color="000000"/>
            </w:tcBorders>
            <w:shd w:fill="auto" w:val="clear"/>
          </w:tcPr>
          <w:p>
            <w:pPr>
              <w:pStyle w:val="Normal"/>
              <w:widowControl w:val="false"/>
              <w:spacing w:lineRule="exact" w:line="240"/>
              <w:ind w:left="-57" w:hanging="0"/>
              <w:jc w:val="center"/>
              <w:rPr>
                <w:sz w:val="20"/>
              </w:rPr>
            </w:pPr>
            <w:r>
              <w:rPr>
                <w:sz w:val="20"/>
              </w:rPr>
              <w:t xml:space="preserve">№ </w:t>
            </w:r>
            <w:r>
              <w:rPr>
                <w:sz w:val="20"/>
              </w:rPr>
              <w:t>строки</w:t>
            </w:r>
          </w:p>
        </w:tc>
        <w:tc>
          <w:tcPr>
            <w:tcW w:w="1488" w:type="dxa"/>
            <w:vMerge w:val="restart"/>
            <w:tcBorders>
              <w:top w:val="single" w:sz="6"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lang w:val="en-US"/>
              </w:rPr>
            </w:pPr>
            <w:r>
              <w:rPr>
                <w:sz w:val="20"/>
              </w:rPr>
              <w:t xml:space="preserve">Код </w:t>
              <w:br/>
              <w:t>по ОКВЭД</w:t>
            </w:r>
            <w:r>
              <w:rPr>
                <w:sz w:val="20"/>
                <w:lang w:val="en-US"/>
              </w:rPr>
              <w:t>2</w:t>
            </w:r>
          </w:p>
        </w:tc>
        <w:tc>
          <w:tcPr>
            <w:tcW w:w="2664" w:type="dxa"/>
            <w:vMerge w:val="restart"/>
            <w:tcBorders>
              <w:top w:val="single" w:sz="6" w:space="0" w:color="000000"/>
              <w:bottom w:val="single" w:sz="4" w:space="0" w:color="000000"/>
              <w:right w:val="single" w:sz="4" w:space="0" w:color="000000"/>
            </w:tcBorders>
            <w:shd w:fill="auto" w:val="clear"/>
          </w:tcPr>
          <w:p>
            <w:pPr>
              <w:pStyle w:val="Normal"/>
              <w:widowControl w:val="false"/>
              <w:spacing w:lineRule="exact" w:line="240"/>
              <w:ind w:left="-57" w:hanging="0"/>
              <w:jc w:val="center"/>
              <w:rPr>
                <w:sz w:val="20"/>
              </w:rPr>
            </w:pPr>
            <w:r>
              <w:rPr>
                <w:sz w:val="20"/>
              </w:rPr>
              <w:t>Средняя численность работников, чел</w:t>
            </w:r>
            <w:r>
              <w:rPr>
                <w:sz w:val="20"/>
                <w:vertAlign w:val="superscript"/>
              </w:rPr>
              <w:t>1</w:t>
            </w:r>
          </w:p>
        </w:tc>
        <w:tc>
          <w:tcPr>
            <w:tcW w:w="2664" w:type="dxa"/>
            <w:vMerge w:val="restart"/>
            <w:tcBorders>
              <w:top w:val="single" w:sz="6" w:space="0" w:color="000000"/>
              <w:bottom w:val="single" w:sz="4" w:space="0" w:color="000000"/>
              <w:right w:val="single" w:sz="4" w:space="0" w:color="000000"/>
            </w:tcBorders>
            <w:shd w:fill="auto" w:val="clear"/>
          </w:tcPr>
          <w:p>
            <w:pPr>
              <w:pStyle w:val="Normal"/>
              <w:widowControl w:val="false"/>
              <w:spacing w:lineRule="exact" w:line="240"/>
              <w:ind w:left="-57" w:hanging="0"/>
              <w:jc w:val="center"/>
              <w:rPr>
                <w:sz w:val="20"/>
              </w:rPr>
            </w:pPr>
            <w:r>
              <w:rPr>
                <w:sz w:val="20"/>
              </w:rPr>
              <w:t>Фонд начисленной заработной платы,</w:t>
            </w:r>
          </w:p>
          <w:p>
            <w:pPr>
              <w:pStyle w:val="Normal"/>
              <w:widowControl w:val="false"/>
              <w:spacing w:lineRule="exact" w:line="240"/>
              <w:ind w:left="-57" w:hanging="0"/>
              <w:jc w:val="center"/>
              <w:rPr>
                <w:sz w:val="20"/>
              </w:rPr>
            </w:pPr>
            <w:r>
              <w:rPr>
                <w:sz w:val="20"/>
              </w:rPr>
              <w:t>тыс. руб</w:t>
            </w:r>
            <w:r>
              <w:rPr>
                <w:sz w:val="20"/>
                <w:vertAlign w:val="superscript"/>
              </w:rPr>
              <w:t>1</w:t>
            </w:r>
          </w:p>
        </w:tc>
        <w:tc>
          <w:tcPr>
            <w:tcW w:w="2674" w:type="dxa"/>
            <w:tcBorders>
              <w:top w:val="single" w:sz="6" w:space="0" w:color="000000"/>
              <w:right w:val="single" w:sz="4" w:space="0" w:color="000000"/>
            </w:tcBorders>
            <w:shd w:fill="auto" w:val="clear"/>
          </w:tcPr>
          <w:p>
            <w:pPr>
              <w:pStyle w:val="Normal"/>
              <w:widowControl w:val="false"/>
              <w:spacing w:lineRule="exact" w:line="240"/>
              <w:ind w:left="120" w:hanging="0"/>
              <w:jc w:val="center"/>
              <w:rPr>
                <w:strike/>
                <w:sz w:val="20"/>
              </w:rPr>
            </w:pPr>
            <w:r>
              <w:rPr>
                <w:strike/>
                <w:sz w:val="20"/>
              </w:rPr>
            </w:r>
          </w:p>
        </w:tc>
      </w:tr>
      <w:tr>
        <w:trPr>
          <w:trHeight w:val="262" w:hRule="atLeast"/>
          <w:cantSplit w:val="true"/>
        </w:trPr>
        <w:tc>
          <w:tcPr>
            <w:tcW w:w="3475" w:type="dxa"/>
            <w:vMerge w:val="continue"/>
            <w:tcBorders>
              <w:top w:val="single" w:sz="6" w:space="0" w:color="000000"/>
              <w:left w:val="single" w:sz="6"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both"/>
              <w:rPr>
                <w:sz w:val="20"/>
              </w:rPr>
            </w:pPr>
            <w:r>
              <w:rPr>
                <w:sz w:val="20"/>
              </w:rPr>
            </w:r>
          </w:p>
        </w:tc>
        <w:tc>
          <w:tcPr>
            <w:tcW w:w="1303" w:type="dxa"/>
            <w:vMerge w:val="continue"/>
            <w:tcBorders>
              <w:top w:val="single" w:sz="6"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both"/>
              <w:rPr>
                <w:sz w:val="20"/>
              </w:rPr>
            </w:pPr>
            <w:r>
              <w:rPr>
                <w:sz w:val="20"/>
              </w:rPr>
            </w:r>
          </w:p>
        </w:tc>
        <w:tc>
          <w:tcPr>
            <w:tcW w:w="1488" w:type="dxa"/>
            <w:vMerge w:val="continue"/>
            <w:tcBorders>
              <w:top w:val="single" w:sz="6"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both"/>
              <w:rPr>
                <w:sz w:val="20"/>
              </w:rPr>
            </w:pPr>
            <w:r>
              <w:rPr>
                <w:sz w:val="20"/>
              </w:rPr>
            </w:r>
          </w:p>
        </w:tc>
        <w:tc>
          <w:tcPr>
            <w:tcW w:w="2664" w:type="dxa"/>
            <w:vMerge w:val="continue"/>
            <w:tcBorders>
              <w:top w:val="single" w:sz="6"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both"/>
              <w:rPr>
                <w:sz w:val="20"/>
              </w:rPr>
            </w:pPr>
            <w:r>
              <w:rPr>
                <w:sz w:val="20"/>
              </w:rPr>
            </w:r>
          </w:p>
        </w:tc>
        <w:tc>
          <w:tcPr>
            <w:tcW w:w="2664" w:type="dxa"/>
            <w:vMerge w:val="continue"/>
            <w:tcBorders>
              <w:top w:val="single" w:sz="6"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both"/>
              <w:rPr>
                <w:sz w:val="20"/>
              </w:rPr>
            </w:pPr>
            <w:r>
              <w:rPr>
                <w:sz w:val="20"/>
              </w:rPr>
            </w:r>
          </w:p>
        </w:tc>
        <w:tc>
          <w:tcPr>
            <w:tcW w:w="2674" w:type="dxa"/>
            <w:tcBorders>
              <w:bottom w:val="single" w:sz="4" w:space="0" w:color="000000"/>
              <w:right w:val="single" w:sz="4" w:space="0" w:color="000000"/>
            </w:tcBorders>
            <w:shd w:fill="auto" w:val="clear"/>
          </w:tcPr>
          <w:p>
            <w:pPr>
              <w:pStyle w:val="Normal"/>
              <w:widowControl w:val="false"/>
              <w:spacing w:lineRule="exact" w:line="240"/>
              <w:ind w:left="120" w:hanging="0"/>
              <w:jc w:val="center"/>
              <w:rPr>
                <w:strike/>
                <w:sz w:val="20"/>
              </w:rPr>
            </w:pPr>
            <w:r>
              <w:rPr>
                <w:sz w:val="20"/>
              </w:rPr>
              <w:t>Оборот, тыс. руб.</w:t>
            </w:r>
          </w:p>
        </w:tc>
      </w:tr>
      <w:tr>
        <w:trPr/>
        <w:tc>
          <w:tcPr>
            <w:tcW w:w="3475" w:type="dxa"/>
            <w:tcBorders>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А</w:t>
            </w:r>
          </w:p>
        </w:tc>
        <w:tc>
          <w:tcPr>
            <w:tcW w:w="1303" w:type="dxa"/>
            <w:tcBorders>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Б</w:t>
            </w:r>
          </w:p>
        </w:tc>
        <w:tc>
          <w:tcPr>
            <w:tcW w:w="1488" w:type="dxa"/>
            <w:tcBorders>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В</w:t>
            </w:r>
          </w:p>
        </w:tc>
        <w:tc>
          <w:tcPr>
            <w:tcW w:w="2664" w:type="dxa"/>
            <w:tcBorders>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pPr>
            <w:r>
              <w:rPr>
                <w:sz w:val="20"/>
              </w:rPr>
              <w:t>1</w:t>
            </w:r>
            <w:r>
              <w:rPr/>
              <w:commentReference w:id="123"/>
            </w:r>
          </w:p>
        </w:tc>
        <w:tc>
          <w:tcPr>
            <w:tcW w:w="2664" w:type="dxa"/>
            <w:tcBorders>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2</w:t>
            </w:r>
          </w:p>
        </w:tc>
        <w:tc>
          <w:tcPr>
            <w:tcW w:w="2674" w:type="dxa"/>
            <w:tcBorders>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trike/>
                <w:sz w:val="20"/>
              </w:rPr>
            </w:pPr>
            <w:r>
              <w:rPr>
                <w:sz w:val="20"/>
              </w:rPr>
              <w:t>3</w:t>
            </w:r>
          </w:p>
        </w:tc>
      </w:tr>
      <w:tr>
        <w:trPr/>
        <w:tc>
          <w:tcPr>
            <w:tcW w:w="3475"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rPr>
                <w:sz w:val="20"/>
              </w:rPr>
            </w:pPr>
            <w:r>
              <w:rPr>
                <w:sz w:val="20"/>
              </w:rPr>
              <w:t>Всего по обособленному подразделению</w:t>
            </w:r>
          </w:p>
        </w:tc>
        <w:tc>
          <w:tcPr>
            <w:tcW w:w="13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exact" w:line="240"/>
              <w:jc w:val="center"/>
              <w:rPr/>
            </w:pPr>
            <w:r>
              <w:rPr>
                <w:sz w:val="20"/>
              </w:rPr>
              <w:t>903</w:t>
            </w:r>
            <w:r>
              <w:rPr/>
              <w:commentReference w:id="124"/>
            </w:r>
          </w:p>
        </w:tc>
        <w:tc>
          <w:tcPr>
            <w:tcW w:w="148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exact" w:line="240"/>
              <w:ind w:left="120" w:hanging="0"/>
              <w:jc w:val="center"/>
              <w:rPr>
                <w:sz w:val="20"/>
              </w:rPr>
            </w:pPr>
            <w:r>
              <w:rPr>
                <w:sz w:val="20"/>
                <w:lang w:val="en-US"/>
              </w:rPr>
              <w:t>X</w:t>
            </w:r>
          </w:p>
        </w:tc>
        <w:tc>
          <w:tcPr>
            <w:tcW w:w="266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exact" w:line="240"/>
              <w:ind w:left="120" w:hanging="0"/>
              <w:jc w:val="center"/>
              <w:rPr/>
            </w:pPr>
            <w:r>
              <w:rPr>
                <w:rFonts w:cs="Arial" w:ascii="Arial" w:hAnsi="Arial"/>
                <w:color w:val="363194"/>
                <w:sz w:val="26"/>
                <w:szCs w:val="26"/>
              </w:rPr>
              <w:t>3</w:t>
            </w:r>
          </w:p>
        </w:tc>
        <w:tc>
          <w:tcPr>
            <w:tcW w:w="266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exact" w:line="240"/>
              <w:ind w:left="120" w:hanging="0"/>
              <w:jc w:val="center"/>
              <w:rPr/>
            </w:pPr>
            <w:r>
              <w:rPr>
                <w:rFonts w:cs="Arial" w:ascii="Arial" w:hAnsi="Arial"/>
                <w:color w:val="363194"/>
                <w:sz w:val="26"/>
                <w:szCs w:val="26"/>
              </w:rPr>
              <w:t>10000</w:t>
            </w:r>
          </w:p>
        </w:tc>
        <w:tc>
          <w:tcPr>
            <w:tcW w:w="2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475"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284" w:hanging="0"/>
              <w:rPr>
                <w:sz w:val="20"/>
              </w:rPr>
            </w:pPr>
            <w:r>
              <w:rPr>
                <w:sz w:val="20"/>
              </w:rPr>
              <w:t xml:space="preserve">  </w:t>
            </w:r>
            <w:r>
              <w:rPr>
                <w:sz w:val="20"/>
              </w:rPr>
              <w:t xml:space="preserve">в том числе </w:t>
              <w:br/>
              <w:t>по видам деятельности</w:t>
            </w:r>
            <w:r>
              <w:rPr>
                <w:sz w:val="20"/>
                <w:vertAlign w:val="superscript"/>
              </w:rPr>
              <w:t>2</w:t>
            </w:r>
            <w:r>
              <w:rPr>
                <w:sz w:val="20"/>
              </w:rPr>
              <w:t>:</w:t>
            </w:r>
          </w:p>
        </w:tc>
        <w:tc>
          <w:tcPr>
            <w:tcW w:w="13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exact" w:line="240"/>
              <w:jc w:val="center"/>
              <w:rPr/>
            </w:pPr>
            <w:r>
              <w:rPr>
                <w:color w:val="363194"/>
                <w:sz w:val="20"/>
              </w:rPr>
              <w:t>903</w:t>
            </w:r>
          </w:p>
        </w:tc>
        <w:tc>
          <w:tcPr>
            <w:tcW w:w="148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exact" w:line="240"/>
              <w:ind w:left="120" w:hanging="0"/>
              <w:jc w:val="center"/>
              <w:rPr/>
            </w:pPr>
            <w:r>
              <w:rPr>
                <w:rFonts w:cs="Arial" w:ascii="Arial" w:hAnsi="Arial"/>
                <w:b/>
                <w:bCs/>
                <w:color w:val="363194"/>
                <w:sz w:val="26"/>
                <w:szCs w:val="26"/>
              </w:rPr>
              <w:t>70.22</w:t>
            </w:r>
          </w:p>
        </w:tc>
        <w:tc>
          <w:tcPr>
            <w:tcW w:w="266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exact" w:line="240"/>
              <w:ind w:left="120" w:hanging="0"/>
              <w:jc w:val="center"/>
              <w:rPr/>
            </w:pPr>
            <w:r>
              <w:rPr>
                <w:rFonts w:cs="Arial" w:ascii="Arial" w:hAnsi="Arial"/>
                <w:color w:val="363194"/>
                <w:sz w:val="26"/>
                <w:szCs w:val="26"/>
              </w:rPr>
              <w:t>3</w:t>
            </w:r>
          </w:p>
        </w:tc>
        <w:tc>
          <w:tcPr>
            <w:tcW w:w="266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exact" w:line="240"/>
              <w:ind w:left="120" w:hanging="0"/>
              <w:jc w:val="center"/>
              <w:rPr/>
            </w:pPr>
            <w:r>
              <w:rPr>
                <w:rFonts w:cs="Arial" w:ascii="Arial" w:hAnsi="Arial"/>
                <w:color w:val="363194"/>
                <w:sz w:val="26"/>
                <w:szCs w:val="26"/>
              </w:rPr>
              <w:t>10000</w:t>
            </w:r>
          </w:p>
        </w:tc>
        <w:tc>
          <w:tcPr>
            <w:tcW w:w="2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475"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475" w:type="dxa"/>
            <w:tcBorders>
              <w:top w:val="single" w:sz="4" w:space="0" w:color="000000"/>
              <w:left w:val="single" w:sz="6"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303" w:type="dxa"/>
            <w:tcBorders>
              <w:top w:val="single" w:sz="4" w:space="0" w:color="000000"/>
              <w:left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88"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4"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4"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74"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475" w:type="dxa"/>
            <w:tcBorders>
              <w:top w:val="single" w:sz="4" w:space="0" w:color="000000"/>
              <w:left w:val="single" w:sz="6"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303" w:type="dxa"/>
            <w:tcBorders>
              <w:top w:val="single" w:sz="4" w:space="0" w:color="000000"/>
              <w:left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88"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4"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4"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74"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475" w:type="dxa"/>
            <w:tcBorders>
              <w:top w:val="single" w:sz="4" w:space="0" w:color="000000"/>
              <w:left w:val="single" w:sz="6"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303" w:type="dxa"/>
            <w:tcBorders>
              <w:top w:val="single" w:sz="4" w:space="0" w:color="000000"/>
              <w:left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88"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4"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4"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74"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475" w:type="dxa"/>
            <w:tcBorders>
              <w:top w:val="single" w:sz="4" w:space="0" w:color="000000"/>
              <w:left w:val="single" w:sz="6"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303" w:type="dxa"/>
            <w:tcBorders>
              <w:top w:val="single" w:sz="4" w:space="0" w:color="000000"/>
              <w:left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88"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4"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4"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74"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475"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rPr>
                <w:sz w:val="20"/>
              </w:rPr>
            </w:pPr>
            <w:r>
              <w:rPr>
                <w:sz w:val="20"/>
              </w:rPr>
            </w:r>
          </w:p>
        </w:tc>
        <w:tc>
          <w:tcPr>
            <w:tcW w:w="1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jc w:val="center"/>
              <w:rPr>
                <w:sz w:val="20"/>
              </w:rPr>
            </w:pPr>
            <w:r>
              <w:rPr>
                <w:sz w:val="20"/>
              </w:rPr>
            </w:r>
          </w:p>
        </w:tc>
        <w:tc>
          <w:tcPr>
            <w:tcW w:w="14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bl>
    <w:p>
      <w:pPr>
        <w:pStyle w:val="Normal"/>
        <w:widowControl w:val="false"/>
        <w:spacing w:lineRule="exact" w:line="240"/>
        <w:ind w:left="120" w:hanging="0"/>
        <w:jc w:val="both"/>
        <w:rPr>
          <w:sz w:val="20"/>
        </w:rPr>
      </w:pPr>
      <w:r>
        <w:rPr>
          <w:sz w:val="20"/>
          <w:vertAlign w:val="superscript"/>
        </w:rPr>
        <w:t>1</w:t>
      </w:r>
      <w:r>
        <w:rPr>
          <w:sz w:val="20"/>
        </w:rPr>
        <w:t xml:space="preserve"> Включая внешних совместителей и работников, выполнявших работы по договорам гражданско-правового характера.</w:t>
      </w:r>
    </w:p>
    <w:p>
      <w:pPr>
        <w:pStyle w:val="Normal"/>
        <w:widowControl w:val="false"/>
        <w:spacing w:lineRule="exact" w:line="240"/>
        <w:ind w:left="120" w:hanging="0"/>
        <w:jc w:val="both"/>
        <w:rPr>
          <w:sz w:val="20"/>
        </w:rPr>
      </w:pPr>
      <w:r>
        <w:rPr>
          <w:sz w:val="20"/>
          <w:vertAlign w:val="superscript"/>
        </w:rPr>
        <w:t xml:space="preserve">2 </w:t>
      </w:r>
      <w:r>
        <w:rPr>
          <w:sz w:val="20"/>
        </w:rPr>
        <w:t>По перечню, определенному Федеральной службой государственной статистики.</w:t>
      </w:r>
    </w:p>
    <w:p>
      <w:pPr>
        <w:pStyle w:val="Normal"/>
        <w:widowControl w:val="false"/>
        <w:spacing w:lineRule="exact" w:line="240"/>
        <w:ind w:left="120" w:hanging="0"/>
        <w:jc w:val="both"/>
        <w:rPr>
          <w:szCs w:val="18"/>
        </w:rPr>
      </w:pPr>
      <w:r>
        <w:rPr>
          <w:szCs w:val="18"/>
        </w:rPr>
      </w:r>
      <w:r>
        <w:br w:type="page"/>
      </w:r>
    </w:p>
    <w:p>
      <w:pPr>
        <w:pStyle w:val="Normal"/>
        <w:widowControl w:val="false"/>
        <w:spacing w:lineRule="exact" w:line="240"/>
        <w:rPr>
          <w:sz w:val="20"/>
        </w:rPr>
      </w:pPr>
      <w:r>
        <w:rPr>
          <w:sz w:val="20"/>
        </w:rPr>
      </w:r>
    </w:p>
    <w:tbl>
      <w:tblPr>
        <w:tblW w:w="14127" w:type="dxa"/>
        <w:jc w:val="left"/>
        <w:tblInd w:w="-176" w:type="dxa"/>
        <w:tblCellMar>
          <w:top w:w="0" w:type="dxa"/>
          <w:left w:w="108" w:type="dxa"/>
          <w:bottom w:w="0" w:type="dxa"/>
          <w:right w:w="108" w:type="dxa"/>
        </w:tblCellMar>
        <w:tblLook w:firstRow="1" w:noVBand="1" w:lastRow="0" w:firstColumn="1" w:lastColumn="0" w:noHBand="0" w:val="04a0"/>
      </w:tblPr>
      <w:tblGrid>
        <w:gridCol w:w="3335"/>
        <w:gridCol w:w="1301"/>
        <w:gridCol w:w="1488"/>
        <w:gridCol w:w="2662"/>
        <w:gridCol w:w="2663"/>
        <w:gridCol w:w="2677"/>
      </w:tblGrid>
      <w:tr>
        <w:trPr/>
        <w:tc>
          <w:tcPr>
            <w:tcW w:w="3335"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А</w:t>
            </w:r>
          </w:p>
        </w:tc>
        <w:tc>
          <w:tcPr>
            <w:tcW w:w="13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Б</w:t>
            </w:r>
          </w:p>
        </w:tc>
        <w:tc>
          <w:tcPr>
            <w:tcW w:w="14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В</w:t>
            </w:r>
          </w:p>
        </w:tc>
        <w:tc>
          <w:tcPr>
            <w:tcW w:w="2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1</w:t>
            </w:r>
          </w:p>
        </w:tc>
        <w:tc>
          <w:tcPr>
            <w:tcW w:w="26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2</w:t>
            </w:r>
          </w:p>
        </w:tc>
        <w:tc>
          <w:tcPr>
            <w:tcW w:w="26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40"/>
              <w:ind w:left="120" w:hanging="0"/>
              <w:jc w:val="center"/>
              <w:rPr>
                <w:sz w:val="20"/>
              </w:rPr>
            </w:pPr>
            <w:r>
              <w:rPr>
                <w:sz w:val="20"/>
              </w:rPr>
              <w:t>3</w:t>
            </w:r>
          </w:p>
        </w:tc>
      </w:tr>
      <w:tr>
        <w:trPr/>
        <w:tc>
          <w:tcPr>
            <w:tcW w:w="3335" w:type="dxa"/>
            <w:tcBorders>
              <w:top w:val="single" w:sz="4" w:space="0" w:color="000000"/>
              <w:left w:val="single" w:sz="6"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301"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1488"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2"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3"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77"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335" w:type="dxa"/>
            <w:tcBorders>
              <w:top w:val="single" w:sz="4" w:space="0" w:color="000000"/>
              <w:left w:val="single" w:sz="6"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301"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1488"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2"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3"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77"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335" w:type="dxa"/>
            <w:tcBorders>
              <w:top w:val="single" w:sz="4" w:space="0" w:color="000000"/>
              <w:left w:val="single" w:sz="6"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301"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1488"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2"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3"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77"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335" w:type="dxa"/>
            <w:tcBorders>
              <w:top w:val="single" w:sz="4" w:space="0" w:color="000000"/>
              <w:left w:val="single" w:sz="6"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301"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1488"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2"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3"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77" w:type="dxa"/>
            <w:tcBorders>
              <w:top w:val="single" w:sz="4" w:space="0" w:color="000000"/>
              <w:left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r>
        <w:trPr/>
        <w:tc>
          <w:tcPr>
            <w:tcW w:w="3335" w:type="dxa"/>
            <w:tcBorders>
              <w:top w:val="single" w:sz="4" w:space="0" w:color="000000"/>
              <w:left w:val="single" w:sz="6" w:space="0" w:color="000000"/>
              <w:bottom w:val="single" w:sz="4" w:space="0" w:color="000000"/>
              <w:right w:val="single" w:sz="4" w:space="0" w:color="000000"/>
            </w:tcBorders>
            <w:shd w:fill="auto" w:val="clear"/>
          </w:tcPr>
          <w:p>
            <w:pPr>
              <w:pStyle w:val="Normal"/>
              <w:widowControl w:val="false"/>
              <w:spacing w:lineRule="exact" w:line="240"/>
              <w:ind w:left="120" w:hanging="0"/>
              <w:jc w:val="both"/>
              <w:rPr>
                <w:sz w:val="20"/>
              </w:rPr>
            </w:pPr>
            <w:r>
              <w:rPr>
                <w:sz w:val="20"/>
              </w:rPr>
            </w:r>
          </w:p>
        </w:tc>
        <w:tc>
          <w:tcPr>
            <w:tcW w:w="13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14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c>
          <w:tcPr>
            <w:tcW w:w="26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0"/>
              <w:ind w:left="120" w:hanging="0"/>
              <w:jc w:val="center"/>
              <w:rPr>
                <w:sz w:val="20"/>
              </w:rPr>
            </w:pPr>
            <w:r>
              <w:rPr>
                <w:sz w:val="20"/>
              </w:rPr>
            </w:r>
          </w:p>
        </w:tc>
      </w:tr>
    </w:tbl>
    <w:p>
      <w:pPr>
        <w:pStyle w:val="Normal"/>
        <w:widowControl w:val="false"/>
        <w:spacing w:lineRule="exact" w:line="240"/>
        <w:ind w:left="120" w:hanging="0"/>
        <w:jc w:val="both"/>
        <w:rPr>
          <w:szCs w:val="18"/>
        </w:rPr>
      </w:pPr>
      <w:r>
        <w:rPr>
          <w:szCs w:val="18"/>
        </w:rPr>
      </w:r>
    </w:p>
    <w:p>
      <w:pPr>
        <w:pStyle w:val="Normal"/>
        <w:widowControl w:val="false"/>
        <w:spacing w:lineRule="exact" w:line="240"/>
        <w:ind w:left="120" w:hanging="0"/>
        <w:jc w:val="both"/>
        <w:rPr>
          <w:sz w:val="20"/>
        </w:rPr>
      </w:pPr>
      <w:r>
        <w:rPr>
          <w:sz w:val="20"/>
          <w:vertAlign w:val="superscript"/>
        </w:rPr>
        <w:t>1</w:t>
      </w:r>
      <w:r>
        <w:rPr>
          <w:sz w:val="20"/>
        </w:rPr>
        <w:t xml:space="preserve"> Включая внешних совместителей и работников, выполнявших работы по договорам гражданско-правового характера.</w:t>
      </w:r>
    </w:p>
    <w:p>
      <w:pPr>
        <w:pStyle w:val="Normal"/>
        <w:widowControl w:val="false"/>
        <w:spacing w:lineRule="exact" w:line="240"/>
        <w:ind w:left="120" w:hanging="0"/>
        <w:jc w:val="both"/>
        <w:rPr>
          <w:sz w:val="20"/>
        </w:rPr>
      </w:pPr>
      <w:r>
        <w:rPr>
          <w:sz w:val="20"/>
          <w:vertAlign w:val="superscript"/>
        </w:rPr>
        <w:t>2</w:t>
      </w:r>
      <w:r>
        <w:rPr>
          <w:sz w:val="20"/>
        </w:rPr>
        <w:t xml:space="preserve"> По перечню, определенному Федеральной службой государственной статистики.</w:t>
      </w:r>
    </w:p>
    <w:p>
      <w:pPr>
        <w:pStyle w:val="Normal"/>
        <w:widowControl w:val="false"/>
        <w:spacing w:lineRule="exact" w:line="240"/>
        <w:ind w:left="2124" w:hanging="0"/>
        <w:jc w:val="both"/>
        <w:rPr>
          <w:sz w:val="20"/>
        </w:rPr>
      </w:pPr>
      <w:r>
        <w:rPr>
          <w:sz w:val="20"/>
        </w:rPr>
      </w:r>
    </w:p>
    <w:p>
      <w:pPr>
        <w:pStyle w:val="Normal"/>
        <w:widowControl w:val="false"/>
        <w:spacing w:lineRule="exact" w:line="240"/>
        <w:ind w:left="2124" w:hanging="0"/>
        <w:jc w:val="both"/>
        <w:rPr>
          <w:szCs w:val="18"/>
        </w:rPr>
      </w:pPr>
      <w:r>
        <w:rPr>
          <w:szCs w:val="18"/>
        </w:rPr>
      </w:r>
    </w:p>
    <w:p>
      <w:pPr>
        <w:pStyle w:val="Normal"/>
        <w:widowControl w:val="false"/>
        <w:spacing w:lineRule="exact" w:line="240"/>
        <w:ind w:left="2124" w:hanging="0"/>
        <w:jc w:val="both"/>
        <w:rPr>
          <w:szCs w:val="18"/>
        </w:rPr>
      </w:pPr>
      <w:r>
        <w:rPr>
          <w:szCs w:val="18"/>
        </w:rPr>
      </w:r>
    </w:p>
    <w:p>
      <w:pPr>
        <w:pStyle w:val="Normal"/>
        <w:widowControl w:val="false"/>
        <w:spacing w:lineRule="exact" w:line="240"/>
        <w:ind w:left="2124" w:hanging="0"/>
        <w:jc w:val="both"/>
        <w:rPr>
          <w:szCs w:val="18"/>
        </w:rPr>
      </w:pPr>
      <w:r>
        <w:rPr>
          <w:szCs w:val="18"/>
        </w:rPr>
      </w:r>
    </w:p>
    <w:tbl>
      <w:tblPr>
        <w:tblW w:w="12975" w:type="dxa"/>
        <w:jc w:val="left"/>
        <w:tblInd w:w="708" w:type="dxa"/>
        <w:tblCellMar>
          <w:top w:w="0" w:type="dxa"/>
          <w:left w:w="108" w:type="dxa"/>
          <w:bottom w:w="0" w:type="dxa"/>
          <w:right w:w="108" w:type="dxa"/>
        </w:tblCellMar>
        <w:tblLook w:firstRow="1" w:noVBand="1" w:lastRow="0" w:firstColumn="1" w:lastColumn="0" w:noHBand="0" w:val="04a0"/>
      </w:tblPr>
      <w:tblGrid>
        <w:gridCol w:w="4110"/>
        <w:gridCol w:w="82"/>
        <w:gridCol w:w="2386"/>
        <w:gridCol w:w="111"/>
        <w:gridCol w:w="2802"/>
        <w:gridCol w:w="87"/>
        <w:gridCol w:w="196"/>
        <w:gridCol w:w="27"/>
        <w:gridCol w:w="78"/>
        <w:gridCol w:w="2979"/>
        <w:gridCol w:w="80"/>
        <w:gridCol w:w="8"/>
        <w:gridCol w:w="27"/>
      </w:tblGrid>
      <w:tr>
        <w:trPr>
          <w:tblHeader w:val="true"/>
          <w:cantSplit w:val="true"/>
        </w:trPr>
        <w:tc>
          <w:tcPr>
            <w:tcW w:w="4192" w:type="dxa"/>
            <w:gridSpan w:val="2"/>
            <w:tcBorders/>
            <w:shd w:fill="auto" w:val="clear"/>
          </w:tcPr>
          <w:p>
            <w:pPr>
              <w:pStyle w:val="Normal"/>
              <w:jc w:val="center"/>
              <w:rPr>
                <w:sz w:val="20"/>
              </w:rPr>
            </w:pPr>
            <w:r>
              <w:rPr>
                <w:sz w:val="20"/>
              </w:rPr>
              <w:t>Должностное лицо, ответственное за</w:t>
            </w:r>
          </w:p>
          <w:p>
            <w:pPr>
              <w:pStyle w:val="Normal"/>
              <w:spacing w:before="0" w:after="120"/>
              <w:jc w:val="both"/>
              <w:rPr>
                <w:sz w:val="20"/>
              </w:rPr>
            </w:pPr>
            <w:r>
              <w:rPr>
                <w:sz w:val="20"/>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6" w:type="dxa"/>
            <w:gridSpan w:val="4"/>
            <w:tcBorders/>
            <w:shd w:fill="auto" w:val="clear"/>
            <w:vAlign w:val="bottom"/>
          </w:tcPr>
          <w:p>
            <w:pPr>
              <w:pStyle w:val="Normal"/>
              <w:spacing w:lineRule="auto" w:line="240" w:before="0" w:after="120"/>
              <w:rPr>
                <w:sz w:val="20"/>
              </w:rPr>
            </w:pPr>
            <w:r>
              <w:rPr>
                <w:rFonts w:cs="Arial" w:ascii="Arial" w:hAnsi="Arial"/>
                <w:color w:val="363194"/>
                <w:sz w:val="26"/>
                <w:szCs w:val="26"/>
              </w:rPr>
              <w:t>Главный бухгалтер          Сидорова И.А</w:t>
            </w:r>
            <w:r>
              <w:rPr>
                <w:i/>
                <w:iCs/>
                <w:color w:val="0070C0"/>
                <w:sz w:val="28"/>
                <w:szCs w:val="28"/>
              </w:rPr>
              <w:t>.</w:t>
            </w:r>
          </w:p>
        </w:tc>
        <w:tc>
          <w:tcPr>
            <w:tcW w:w="3368" w:type="dxa"/>
            <w:gridSpan w:val="6"/>
            <w:tcBorders/>
            <w:shd w:fill="auto" w:val="clear"/>
          </w:tcPr>
          <w:p>
            <w:pPr>
              <w:pStyle w:val="Normal"/>
              <w:spacing w:lineRule="exact" w:line="200" w:before="0" w:after="120"/>
              <w:rPr>
                <w:sz w:val="20"/>
              </w:rPr>
            </w:pPr>
            <w:r>
              <w:rPr>
                <w:sz w:val="20"/>
              </w:rPr>
            </w:r>
          </w:p>
        </w:tc>
        <w:tc>
          <w:tcPr>
            <w:tcW w:w="27" w:type="dxa"/>
            <w:tcBorders/>
            <w:shd w:fill="auto" w:val="clear"/>
          </w:tcPr>
          <w:p>
            <w:pPr>
              <w:pStyle w:val="Normal"/>
              <w:rPr/>
            </w:pPr>
            <w:r>
              <w:rPr/>
            </w:r>
          </w:p>
        </w:tc>
      </w:tr>
      <w:tr>
        <w:trPr>
          <w:tblHeader w:val="true"/>
          <w:cantSplit w:val="true"/>
        </w:trPr>
        <w:tc>
          <w:tcPr>
            <w:tcW w:w="4110" w:type="dxa"/>
            <w:tcBorders/>
            <w:shd w:fill="auto" w:val="clear"/>
          </w:tcPr>
          <w:p>
            <w:pPr>
              <w:pStyle w:val="Normal"/>
              <w:spacing w:lineRule="exact" w:line="200" w:before="0" w:after="120"/>
              <w:rPr>
                <w:sz w:val="20"/>
              </w:rPr>
            </w:pPr>
            <w:r>
              <w:rPr>
                <w:sz w:val="20"/>
              </w:rPr>
            </w:r>
          </w:p>
        </w:tc>
        <w:tc>
          <w:tcPr>
            <w:tcW w:w="2468" w:type="dxa"/>
            <w:gridSpan w:val="2"/>
            <w:tcBorders>
              <w:top w:val="single" w:sz="4" w:space="0" w:color="000000"/>
            </w:tcBorders>
            <w:shd w:fill="auto" w:val="clear"/>
          </w:tcPr>
          <w:p>
            <w:pPr>
              <w:pStyle w:val="Normal"/>
              <w:spacing w:lineRule="exact" w:line="200" w:before="0" w:after="120"/>
              <w:jc w:val="center"/>
              <w:rPr>
                <w:sz w:val="20"/>
                <w:szCs w:val="24"/>
              </w:rPr>
            </w:pPr>
            <w:r>
              <w:rPr>
                <w:sz w:val="20"/>
              </w:rPr>
              <w:t>(должность)</w:t>
            </w:r>
          </w:p>
          <w:p>
            <w:pPr>
              <w:pStyle w:val="Normal"/>
              <w:spacing w:lineRule="exact" w:line="200" w:before="0" w:after="120"/>
              <w:ind w:left="2124" w:hanging="0"/>
              <w:jc w:val="center"/>
              <w:rPr>
                <w:sz w:val="20"/>
              </w:rPr>
            </w:pPr>
            <w:r>
              <w:rPr>
                <w:sz w:val="20"/>
              </w:rPr>
            </w:r>
          </w:p>
        </w:tc>
        <w:tc>
          <w:tcPr>
            <w:tcW w:w="111" w:type="dxa"/>
            <w:tcBorders/>
            <w:shd w:fill="auto" w:val="clear"/>
          </w:tcPr>
          <w:p>
            <w:pPr>
              <w:pStyle w:val="Normal"/>
              <w:spacing w:lineRule="exact" w:line="200" w:before="0" w:after="120"/>
              <w:jc w:val="center"/>
              <w:rPr>
                <w:sz w:val="20"/>
              </w:rPr>
            </w:pPr>
            <w:r>
              <w:rPr>
                <w:sz w:val="20"/>
              </w:rPr>
            </w:r>
          </w:p>
        </w:tc>
        <w:tc>
          <w:tcPr>
            <w:tcW w:w="2802" w:type="dxa"/>
            <w:tcBorders>
              <w:top w:val="single" w:sz="4" w:space="0" w:color="000000"/>
            </w:tcBorders>
            <w:shd w:fill="auto" w:val="clear"/>
          </w:tcPr>
          <w:p>
            <w:pPr>
              <w:pStyle w:val="Normal"/>
              <w:spacing w:lineRule="exact" w:line="200" w:before="0" w:after="120"/>
              <w:jc w:val="center"/>
              <w:rPr>
                <w:sz w:val="20"/>
                <w:szCs w:val="24"/>
              </w:rPr>
            </w:pPr>
            <w:r>
              <w:rPr>
                <w:sz w:val="20"/>
              </w:rPr>
              <w:t>(Ф.И.О.)</w:t>
            </w:r>
          </w:p>
          <w:p>
            <w:pPr>
              <w:pStyle w:val="Normal"/>
              <w:spacing w:lineRule="exact" w:line="200" w:before="0" w:after="120"/>
              <w:jc w:val="center"/>
              <w:rPr>
                <w:sz w:val="20"/>
              </w:rPr>
            </w:pPr>
            <w:r>
              <w:rPr>
                <w:sz w:val="20"/>
              </w:rPr>
            </w:r>
          </w:p>
        </w:tc>
        <w:tc>
          <w:tcPr>
            <w:tcW w:w="283" w:type="dxa"/>
            <w:gridSpan w:val="2"/>
            <w:tcBorders/>
            <w:shd w:fill="auto" w:val="clear"/>
          </w:tcPr>
          <w:p>
            <w:pPr>
              <w:pStyle w:val="Normal"/>
              <w:spacing w:lineRule="exact" w:line="200" w:before="0" w:after="120"/>
              <w:jc w:val="center"/>
              <w:rPr>
                <w:sz w:val="20"/>
              </w:rPr>
            </w:pPr>
            <w:r>
              <w:rPr>
                <w:sz w:val="20"/>
              </w:rPr>
            </w:r>
          </w:p>
        </w:tc>
        <w:tc>
          <w:tcPr>
            <w:tcW w:w="3084" w:type="dxa"/>
            <w:gridSpan w:val="3"/>
            <w:tcBorders>
              <w:top w:val="single" w:sz="4" w:space="0" w:color="000000"/>
            </w:tcBorders>
            <w:shd w:fill="auto" w:val="clear"/>
          </w:tcPr>
          <w:p>
            <w:pPr>
              <w:pStyle w:val="Normal"/>
              <w:spacing w:lineRule="exact" w:line="200" w:before="0" w:after="120"/>
              <w:jc w:val="center"/>
              <w:rPr>
                <w:sz w:val="20"/>
              </w:rPr>
            </w:pPr>
            <w:r>
              <w:rPr>
                <w:sz w:val="20"/>
              </w:rPr>
              <w:t>(подпись)</w:t>
            </w:r>
          </w:p>
        </w:tc>
        <w:tc>
          <w:tcPr>
            <w:tcW w:w="80" w:type="dxa"/>
            <w:tcBorders/>
            <w:shd w:fill="auto" w:val="clear"/>
          </w:tcPr>
          <w:p>
            <w:pPr>
              <w:pStyle w:val="Normal"/>
              <w:rPr/>
            </w:pPr>
            <w:r>
              <w:rPr/>
            </w:r>
          </w:p>
        </w:tc>
        <w:tc>
          <w:tcPr>
            <w:tcW w:w="35" w:type="dxa"/>
            <w:gridSpan w:val="2"/>
            <w:tcBorders/>
            <w:shd w:fill="auto" w:val="clear"/>
          </w:tcPr>
          <w:p>
            <w:pPr>
              <w:pStyle w:val="Normal"/>
              <w:rPr/>
            </w:pPr>
            <w:r>
              <w:rPr/>
            </w:r>
          </w:p>
        </w:tc>
      </w:tr>
      <w:tr>
        <w:trPr>
          <w:tblHeader w:val="true"/>
          <w:trHeight w:val="235" w:hRule="atLeast"/>
          <w:cantSplit w:val="true"/>
        </w:trPr>
        <w:tc>
          <w:tcPr>
            <w:tcW w:w="4110" w:type="dxa"/>
            <w:tcBorders/>
            <w:shd w:fill="auto" w:val="clear"/>
          </w:tcPr>
          <w:p>
            <w:pPr>
              <w:pStyle w:val="Normal"/>
              <w:spacing w:before="0" w:after="120"/>
              <w:rPr>
                <w:sz w:val="20"/>
              </w:rPr>
            </w:pPr>
            <w:r>
              <w:rPr>
                <w:sz w:val="20"/>
              </w:rPr>
            </w:r>
          </w:p>
        </w:tc>
        <w:tc>
          <w:tcPr>
            <w:tcW w:w="2468" w:type="dxa"/>
            <w:gridSpan w:val="2"/>
            <w:tcBorders/>
            <w:shd w:fill="auto" w:val="clear"/>
          </w:tcPr>
          <w:p>
            <w:pPr>
              <w:pStyle w:val="Normal"/>
              <w:spacing w:before="0" w:after="120"/>
              <w:rPr/>
            </w:pPr>
            <w:r>
              <w:rPr>
                <w:sz w:val="20"/>
              </w:rPr>
              <w:t>_</w:t>
            </w:r>
            <w:r>
              <w:rPr>
                <w:rFonts w:cs="Arial" w:ascii="Arial" w:hAnsi="Arial"/>
                <w:color w:val="363194"/>
                <w:sz w:val="26"/>
                <w:szCs w:val="26"/>
                <w:u w:val="single"/>
              </w:rPr>
              <w:t>8-000-123-45-67</w:t>
            </w:r>
            <w:r>
              <w:rPr>
                <w:sz w:val="20"/>
              </w:rPr>
              <w:t>__</w:t>
            </w:r>
          </w:p>
        </w:tc>
        <w:tc>
          <w:tcPr>
            <w:tcW w:w="111" w:type="dxa"/>
            <w:tcBorders/>
            <w:shd w:fill="auto" w:val="clear"/>
          </w:tcPr>
          <w:p>
            <w:pPr>
              <w:pStyle w:val="Normal"/>
              <w:spacing w:before="0" w:after="120"/>
              <w:rPr>
                <w:sz w:val="20"/>
              </w:rPr>
            </w:pPr>
            <w:r>
              <w:rPr>
                <w:sz w:val="20"/>
              </w:rPr>
            </w:r>
          </w:p>
        </w:tc>
        <w:tc>
          <w:tcPr>
            <w:tcW w:w="3112" w:type="dxa"/>
            <w:gridSpan w:val="4"/>
            <w:tcBorders/>
            <w:shd w:fill="auto" w:val="clear"/>
          </w:tcPr>
          <w:p>
            <w:pPr>
              <w:pStyle w:val="Normal"/>
              <w:widowControl/>
              <w:bidi w:val="0"/>
              <w:spacing w:before="0" w:after="120"/>
              <w:ind w:left="0" w:right="-170" w:hanging="0"/>
              <w:jc w:val="left"/>
              <w:rPr/>
            </w:pPr>
            <w:r>
              <w:rPr>
                <w:sz w:val="20"/>
                <w:lang w:val="en-US"/>
              </w:rPr>
              <w:t>E</w:t>
            </w:r>
            <w:r>
              <w:rPr>
                <w:sz w:val="20"/>
              </w:rPr>
              <w:t>-</w:t>
            </w:r>
            <w:r>
              <w:rPr>
                <w:sz w:val="20"/>
                <w:lang w:val="en-US"/>
              </w:rPr>
              <w:t>mail</w:t>
            </w:r>
            <w:r>
              <w:rPr>
                <w:sz w:val="20"/>
                <w:vertAlign w:val="superscript"/>
              </w:rPr>
              <w:t>3</w:t>
            </w:r>
            <w:r>
              <w:rPr>
                <w:sz w:val="20"/>
              </w:rPr>
              <w:t xml:space="preserve">: </w:t>
            </w:r>
            <w:r>
              <w:rPr>
                <w:rFonts w:cs="Arial" w:ascii="Arial" w:hAnsi="Arial"/>
                <w:color w:val="363194"/>
                <w:sz w:val="26"/>
                <w:szCs w:val="26"/>
              </w:rPr>
              <w:t>123456</w:t>
            </w:r>
            <w:r>
              <w:rPr>
                <w:rFonts w:cs="Arial" w:ascii="Arial" w:hAnsi="Arial"/>
                <w:color w:val="363194"/>
                <w:sz w:val="26"/>
                <w:szCs w:val="26"/>
                <w:lang w:val="en-US"/>
              </w:rPr>
              <w:t>@gmail.com</w:t>
            </w:r>
          </w:p>
        </w:tc>
        <w:tc>
          <w:tcPr>
            <w:tcW w:w="78" w:type="dxa"/>
            <w:tcBorders/>
            <w:shd w:fill="auto" w:val="clear"/>
          </w:tcPr>
          <w:p>
            <w:pPr>
              <w:pStyle w:val="Normal"/>
              <w:spacing w:before="0" w:after="120"/>
              <w:rPr>
                <w:sz w:val="20"/>
              </w:rPr>
            </w:pPr>
            <w:r>
              <w:rPr>
                <w:sz w:val="20"/>
              </w:rPr>
            </w:r>
          </w:p>
        </w:tc>
        <w:tc>
          <w:tcPr>
            <w:tcW w:w="3094" w:type="dxa"/>
            <w:gridSpan w:val="4"/>
            <w:tcBorders/>
            <w:shd w:fill="auto" w:val="clear"/>
          </w:tcPr>
          <w:p>
            <w:pPr>
              <w:pStyle w:val="Normal"/>
              <w:spacing w:before="0" w:after="120"/>
              <w:rPr/>
            </w:pPr>
            <w:r>
              <w:rPr>
                <w:sz w:val="20"/>
              </w:rPr>
              <w:t>«</w:t>
            </w:r>
            <w:r>
              <w:rPr>
                <w:rFonts w:cs="Arial" w:ascii="Arial" w:hAnsi="Arial"/>
                <w:color w:val="363194"/>
                <w:sz w:val="26"/>
                <w:szCs w:val="26"/>
                <w:lang w:val="en-US"/>
              </w:rPr>
              <w:t>15</w:t>
            </w:r>
            <w:r>
              <w:rPr>
                <w:sz w:val="20"/>
              </w:rPr>
              <w:t xml:space="preserve">» </w:t>
            </w:r>
            <w:r>
              <w:rPr>
                <w:rFonts w:cs="Arial" w:ascii="Arial" w:hAnsi="Arial"/>
                <w:color w:val="363194"/>
                <w:sz w:val="26"/>
                <w:szCs w:val="26"/>
              </w:rPr>
              <w:t>марта  2024</w:t>
            </w:r>
            <w:r>
              <w:rPr>
                <w:color w:val="363194"/>
                <w:sz w:val="20"/>
              </w:rPr>
              <w:t xml:space="preserve"> </w:t>
            </w:r>
            <w:r>
              <w:rPr>
                <w:sz w:val="20"/>
              </w:rPr>
              <w:t xml:space="preserve"> год</w:t>
            </w:r>
          </w:p>
        </w:tc>
      </w:tr>
      <w:tr>
        <w:trPr>
          <w:tblHeader w:val="true"/>
          <w:cantSplit w:val="true"/>
        </w:trPr>
        <w:tc>
          <w:tcPr>
            <w:tcW w:w="4110" w:type="dxa"/>
            <w:tcBorders/>
            <w:shd w:fill="auto" w:val="clear"/>
          </w:tcPr>
          <w:p>
            <w:pPr>
              <w:pStyle w:val="Normal"/>
              <w:spacing w:lineRule="exact" w:line="200" w:before="0" w:after="120"/>
              <w:rPr>
                <w:sz w:val="20"/>
              </w:rPr>
            </w:pPr>
            <w:r>
              <w:rPr>
                <w:sz w:val="20"/>
              </w:rPr>
            </w:r>
          </w:p>
        </w:tc>
        <w:tc>
          <w:tcPr>
            <w:tcW w:w="2468" w:type="dxa"/>
            <w:gridSpan w:val="2"/>
            <w:tcBorders/>
            <w:shd w:fill="auto" w:val="clear"/>
          </w:tcPr>
          <w:p>
            <w:pPr>
              <w:pStyle w:val="Normal"/>
              <w:spacing w:lineRule="exact" w:line="200" w:before="0" w:after="120"/>
              <w:jc w:val="center"/>
              <w:rPr>
                <w:sz w:val="20"/>
                <w:vertAlign w:val="superscript"/>
              </w:rPr>
            </w:pPr>
            <w:r>
              <w:rPr>
                <w:sz w:val="20"/>
              </w:rPr>
              <w:t>(номер контактного телефона</w:t>
            </w:r>
            <w:r>
              <w:rPr>
                <w:sz w:val="20"/>
                <w:vertAlign w:val="superscript"/>
              </w:rPr>
              <w:t>3</w:t>
            </w:r>
            <w:r>
              <w:rPr>
                <w:sz w:val="20"/>
              </w:rPr>
              <w:t>)</w:t>
            </w:r>
          </w:p>
        </w:tc>
        <w:tc>
          <w:tcPr>
            <w:tcW w:w="111" w:type="dxa"/>
            <w:tcBorders/>
            <w:shd w:fill="auto" w:val="clear"/>
          </w:tcPr>
          <w:p>
            <w:pPr>
              <w:pStyle w:val="Normal"/>
              <w:spacing w:lineRule="exact" w:line="200" w:before="0" w:after="120"/>
              <w:jc w:val="center"/>
              <w:rPr>
                <w:sz w:val="20"/>
              </w:rPr>
            </w:pPr>
            <w:r>
              <w:rPr>
                <w:sz w:val="20"/>
              </w:rPr>
            </w:r>
          </w:p>
        </w:tc>
        <w:tc>
          <w:tcPr>
            <w:tcW w:w="3112" w:type="dxa"/>
            <w:gridSpan w:val="4"/>
            <w:tcBorders/>
            <w:shd w:fill="auto" w:val="clear"/>
          </w:tcPr>
          <w:p>
            <w:pPr>
              <w:pStyle w:val="Normal"/>
              <w:spacing w:lineRule="exact" w:line="200" w:before="0" w:after="120"/>
              <w:jc w:val="center"/>
              <w:rPr>
                <w:sz w:val="20"/>
              </w:rPr>
            </w:pPr>
            <w:r>
              <w:rPr>
                <w:sz w:val="20"/>
              </w:rPr>
            </w:r>
          </w:p>
        </w:tc>
        <w:tc>
          <w:tcPr>
            <w:tcW w:w="78" w:type="dxa"/>
            <w:tcBorders/>
            <w:shd w:fill="auto" w:val="clear"/>
          </w:tcPr>
          <w:p>
            <w:pPr>
              <w:pStyle w:val="Normal"/>
              <w:spacing w:lineRule="exact" w:line="200" w:before="0" w:after="120"/>
              <w:jc w:val="center"/>
              <w:rPr>
                <w:sz w:val="20"/>
              </w:rPr>
            </w:pPr>
            <w:r>
              <w:rPr>
                <w:sz w:val="20"/>
              </w:rPr>
            </w:r>
          </w:p>
        </w:tc>
        <w:tc>
          <w:tcPr>
            <w:tcW w:w="3094" w:type="dxa"/>
            <w:gridSpan w:val="4"/>
            <w:tcBorders/>
            <w:shd w:fill="auto" w:val="clear"/>
          </w:tcPr>
          <w:p>
            <w:pPr>
              <w:pStyle w:val="Normal"/>
              <w:spacing w:lineRule="exact" w:line="200" w:before="0" w:after="120"/>
              <w:jc w:val="center"/>
              <w:rPr>
                <w:sz w:val="20"/>
              </w:rPr>
            </w:pPr>
            <w:r>
              <w:rPr>
                <w:sz w:val="20"/>
              </w:rPr>
              <w:t xml:space="preserve">(дата составления </w:t>
              <w:br/>
              <w:t>документа)</w:t>
            </w:r>
          </w:p>
        </w:tc>
      </w:tr>
    </w:tbl>
    <w:p>
      <w:pPr>
        <w:pStyle w:val="Normal"/>
        <w:widowControl w:val="false"/>
        <w:spacing w:lineRule="exact" w:line="240"/>
        <w:ind w:left="2124" w:hanging="0"/>
        <w:jc w:val="both"/>
        <w:rPr>
          <w:szCs w:val="18"/>
        </w:rPr>
      </w:pPr>
      <w:r>
        <w:rPr>
          <w:szCs w:val="18"/>
        </w:rPr>
      </w:r>
    </w:p>
    <w:p>
      <w:pPr>
        <w:pStyle w:val="Normal"/>
        <w:widowControl w:val="false"/>
        <w:spacing w:lineRule="exact" w:line="240"/>
        <w:ind w:left="2124" w:hanging="0"/>
        <w:jc w:val="both"/>
        <w:rPr>
          <w:szCs w:val="18"/>
        </w:rPr>
      </w:pPr>
      <w:r>
        <w:rPr>
          <w:szCs w:val="18"/>
        </w:rPr>
      </w:r>
    </w:p>
    <w:p>
      <w:pPr>
        <w:pStyle w:val="Normal"/>
        <w:ind w:firstLine="720"/>
        <w:jc w:val="both"/>
        <w:rPr>
          <w:sz w:val="20"/>
          <w:vertAlign w:val="superscript"/>
        </w:rPr>
      </w:pPr>
      <w:r>
        <w:rPr>
          <w:sz w:val="20"/>
          <w:vertAlign w:val="superscript"/>
        </w:rPr>
        <w:t>_______________________________________</w:t>
      </w:r>
    </w:p>
    <w:p>
      <w:pPr>
        <w:pStyle w:val="Normal"/>
        <w:ind w:firstLine="720"/>
        <w:jc w:val="both"/>
        <w:rPr>
          <w:sz w:val="20"/>
        </w:rPr>
      </w:pPr>
      <w:r>
        <w:rPr>
          <w:sz w:val="20"/>
          <w:vertAlign w:val="superscript"/>
        </w:rPr>
        <w:t xml:space="preserve">3 </w:t>
      </w:r>
      <w:r>
        <w:rPr>
          <w:sz w:val="20"/>
        </w:rPr>
        <w:t xml:space="preserve">Используются Федеральной службой государственной статистики и ее территориальными органами для дополнительного информирования о проведении </w:t>
        <w:br/>
        <w:t xml:space="preserve">в отношении респондента федерального статистического наблюдения по конкретным формам федерального статистического наблюдения, обязательным </w:t>
        <w:br/>
        <w:t>для предоставления, а также для направления извещений, уведомлений, квитанций и иных юридически значимых сообщений.</w:t>
      </w:r>
    </w:p>
    <w:p>
      <w:pPr>
        <w:pStyle w:val="Normal"/>
        <w:jc w:val="both"/>
        <w:rPr>
          <w:sz w:val="20"/>
        </w:rPr>
      </w:pPr>
      <w:r>
        <w:rPr>
          <w:sz w:val="20"/>
        </w:rPr>
        <w:tab/>
        <w:t>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через специального оператора связи.</w:t>
      </w:r>
    </w:p>
    <w:p>
      <w:pPr>
        <w:pStyle w:val="Normal"/>
        <w:widowControl w:val="false"/>
        <w:spacing w:lineRule="exact" w:line="240"/>
        <w:ind w:left="2124" w:hanging="0"/>
        <w:jc w:val="both"/>
        <w:rPr>
          <w:szCs w:val="18"/>
        </w:rPr>
      </w:pPr>
      <w:r>
        <w:rPr>
          <w:szCs w:val="18"/>
        </w:rPr>
      </w:r>
    </w:p>
    <w:p>
      <w:pPr>
        <w:pStyle w:val="Normal"/>
        <w:widowControl w:val="false"/>
        <w:spacing w:lineRule="exact" w:line="240"/>
        <w:ind w:left="2124" w:hanging="0"/>
        <w:jc w:val="both"/>
        <w:rPr>
          <w:sz w:val="20"/>
        </w:rPr>
      </w:pPr>
      <w:r>
        <w:rPr>
          <w:sz w:val="20"/>
        </w:rPr>
      </w:r>
    </w:p>
    <w:p>
      <w:pPr>
        <w:pStyle w:val="Normal"/>
        <w:widowControl w:val="false"/>
        <w:spacing w:lineRule="exact" w:line="240"/>
        <w:ind w:left="2124" w:hanging="0"/>
        <w:jc w:val="both"/>
        <w:rPr>
          <w:szCs w:val="18"/>
        </w:rPr>
      </w:pPr>
      <w:r>
        <w:rPr>
          <w:szCs w:val="18"/>
        </w:rPr>
      </w:r>
    </w:p>
    <w:p>
      <w:pPr>
        <w:pStyle w:val="Normal"/>
        <w:widowControl w:val="false"/>
        <w:spacing w:lineRule="exact" w:line="240"/>
        <w:ind w:left="2124" w:hanging="0"/>
        <w:jc w:val="both"/>
        <w:rPr>
          <w:szCs w:val="18"/>
        </w:rPr>
      </w:pPr>
      <w:r>
        <w:rPr>
          <w:szCs w:val="18"/>
        </w:rPr>
      </w:r>
    </w:p>
    <w:p>
      <w:pPr>
        <w:pStyle w:val="Normal"/>
        <w:widowControl w:val="false"/>
        <w:spacing w:lineRule="exact" w:line="240"/>
        <w:ind w:left="2124" w:hanging="0"/>
        <w:jc w:val="both"/>
        <w:rPr>
          <w:szCs w:val="18"/>
        </w:rPr>
      </w:pPr>
      <w:r>
        <w:rPr>
          <w:szCs w:val="18"/>
        </w:rPr>
        <w:t xml:space="preserve"> </w:t>
      </w:r>
    </w:p>
    <w:p>
      <w:pPr>
        <w:pStyle w:val="Normal"/>
        <w:widowControl w:val="false"/>
        <w:spacing w:lineRule="exact" w:line="240" w:before="0" w:after="120"/>
        <w:jc w:val="center"/>
        <w:rPr/>
      </w:pPr>
      <w:r>
        <w:rPr/>
      </w:r>
    </w:p>
    <w:sectPr>
      <w:headerReference w:type="default" r:id="rId2"/>
      <w:headerReference w:type="first" r:id="rId3"/>
      <w:type w:val="nextPage"/>
      <w:pgSz w:orient="landscape" w:w="16838" w:h="11906"/>
      <w:pgMar w:left="1134" w:right="1021" w:header="720" w:top="1134" w:footer="0" w:bottom="1134" w:gutter="0"/>
      <w:pgNumType w:start="1" w:fmt="decimal"/>
      <w:formProt w:val="false"/>
      <w:titlePg/>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lt;анонимный&gt;" w:date="2024-02-06T09:06:45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zh-CN" w:bidi="ar-SA"/>
        </w:rPr>
        <w:t xml:space="preserve">Указания по заполнению формы №1-предприятие размещены по ссылке: https://rosstat.gov.ru/monitoring  </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zh-CN" w:bidi="ar-SA"/>
        </w:rPr>
        <w:t>(Альбом форм федерального статистического наблюдения)/Поиск по формам(1-предприятие)/ Общеэкономические показатели деятельности организаций</w:t>
      </w:r>
    </w:p>
  </w:comment>
  <w:comment w:id="1" w:author="&lt;анонимный&gt;" w:date="2024-02-06T09:07:27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zh-CN" w:bidi="ar-SA"/>
        </w:rPr>
        <w:t>Указывается полное наименование отчитывающейся организции, а затем в скобках – краткое наименование</w:t>
      </w:r>
    </w:p>
  </w:comment>
  <w:comment w:id="2" w:author="&lt;анонимный&gt;" w:date="2024-02-06T09:09:35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zh-CN" w:bidi="ar-SA"/>
        </w:rPr>
        <w:t xml:space="preserve">Указывается номер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MD"/>
        </w:rPr>
        <w:t xml:space="preserve">на основании Уведомления о присвоении кода ОКПО, размещенного на интернет-сайте Росстата по адресу: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zh-CN" w:bidi="ar-SA" w:val="ru-RU"/>
        </w:rPr>
        <w:t>http://websbor.rosstat.gov..ru/online/#!/gs/statistic-codes</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0"/>
          <w:u w:val="none"/>
          <w:vertAlign w:val="baseline"/>
          <w:em w:val="none"/>
          <w:lang w:eastAsia="zh-CN" w:bidi="ar-SA" w:val="ru-RU"/>
        </w:rPr>
        <w:t>.</w:t>
      </w:r>
    </w:p>
  </w:comment>
  <w:comment w:id="3" w:author="&lt;анонимный&gt;" w:date="2024-02-06T09:11:0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Разделы 1-4 формы заполняются всеми коммерческими и некоммерческими организациями, включенными в наблюдение по форме, независимо от того, осуществлялась или нет хозяйственная деятельность в отчетном году. В случае отсутствия деятельности организациям необходимо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обязательно заполнить</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титульный раздел формы, а также разделы 1,2,3,4.</w:t>
      </w:r>
    </w:p>
  </w:comment>
  <w:comment w:id="4" w:author="&lt;анонимный&gt;" w:date="2024-02-06T09:11:58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zh-CN" w:bidi="ar-SA"/>
        </w:rPr>
        <w:t>Указывается дата начала выпуска организацией товаров и услуг.</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zh-CN" w:bidi="ar-SA"/>
        </w:rPr>
        <w:t>Если вновь созданная в отчетном году организация не начала хозяйственную деятельность, в графах 1,2,3 проставляется «0».</w:t>
      </w:r>
    </w:p>
  </w:comment>
  <w:comment w:id="5" w:author="&lt;анонимный&gt;" w:date="2024-02-06T09:12:45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201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хозяйственные товарищества и общества приводят данные об уставном (складочном) капитале на конец отчетного года, государственные и муниципальные унитарные предприятия -величину уставного фонда.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строкам 202 - 210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формы отражают сведения о его распределении по акционерам (учредителям).</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Данные по строке 201 равны сумме строк:202, 203, 204, 205, 207, 208, 209.</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Данные по строке 201 должны соответствовать данным бухгалтерского баланса -форма №1, строка 1310 графа 3, но заполняются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в тысячах рублей.</w:t>
      </w:r>
    </w:p>
  </w:comment>
  <w:comment w:id="6" w:author="&lt;анонимный&gt;" w:date="2024-02-06T09:15:33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Строка 205≥</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eastAsia="zh-CN" w:bidi="ar-SA" w:val="en-US"/>
        </w:rPr>
        <w:t>=</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eastAsia="zh-CN" w:bidi="ar-SA" w:val="ru-RU"/>
        </w:rPr>
        <w:t>строки 206.</w:t>
      </w:r>
    </w:p>
  </w:comment>
  <w:comment w:id="7" w:author="&lt;анонимный&gt;" w:date="2024-02-06T09:16:02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Строка 209≥=строки 210.</w:t>
      </w:r>
    </w:p>
  </w:comment>
  <w:comment w:id="8" w:author="&lt;анонимный&gt;" w:date="2024-02-06T09:16:53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211 обязательна к заполнению</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Строка 211 должна быть=1 или 0.</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Если в уставном капитале предприятия присутствует иностранный капитал, то необходимо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отметить строку 211 раздела 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(стр.211=1)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 заполнить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раздел 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формы -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строки 301 - 302 раздела 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 противном случае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en-US"/>
        </w:rPr>
        <w:t>c</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RU"/>
        </w:rPr>
        <w:t>тр.211=0.</w:t>
      </w:r>
    </w:p>
  </w:comment>
  <w:comment w:id="9" w:author="&lt;анонимный&gt;" w:date="2024-02-06T09:18:28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301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(из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строки 201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в графе 1 показывается общая сумма вкладов иностранных юридических и физических лиц в уставный капитал предприятия на основании учредительных документов</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301≤= строки</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8"/>
          <w:sz w:val="28"/>
          <w:szCs w:val="28"/>
          <w:u w:val="singl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201.</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Если заполнена строка 301, то строка 211=1.</w:t>
      </w:r>
    </w:p>
  </w:comment>
  <w:comment w:id="10" w:author="&lt;анонимный&gt;" w:date="2024-02-06T09:19:47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302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приводятся данные по каждой стране-партнеру.</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Данные по строке 301 равны сумме всех входящих строк 302.</w:t>
      </w:r>
    </w:p>
  </w:comment>
  <w:comment w:id="11" w:author="&lt;анонимный&gt;" w:date="2024-02-06T09:25:06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строкам 401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402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в графе 2 указываются данные о количестве обособленных подразделений, имеющих статус филиала.</w:t>
      </w:r>
    </w:p>
  </w:comment>
  <w:comment w:id="12" w:author="&lt;анонимный&gt;" w:date="2024-02-06T09:25:4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401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 графе 1 проставляется общее количество обособленных подразделений (включая головное), входящих в состав юридического лица. Если у юридического лица нет обособленных подразделений, проставляется «1».</w:t>
      </w:r>
    </w:p>
    <w:p>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Обособленное подразделение организации</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 xml:space="preserve">Если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0"/>
          <w:u w:val="single"/>
          <w:vertAlign w:val="baseline"/>
          <w:em w:val="none"/>
          <w:lang w:val="ru-RU" w:eastAsia="zh-CN" w:bidi="ar-SA"/>
        </w:rPr>
        <w:t>строка 401 графа 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 xml:space="preserve">=1, то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0"/>
          <w:u w:val="single"/>
          <w:vertAlign w:val="baseline"/>
          <w:em w:val="none"/>
          <w:lang w:val="ru-RU" w:eastAsia="zh-CN" w:bidi="ar-SA"/>
        </w:rPr>
        <w:t xml:space="preserve">раздел 9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формы не заполняется.</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 xml:space="preserve">Если строка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0"/>
          <w:u w:val="single"/>
          <w:vertAlign w:val="baseline"/>
          <w:em w:val="none"/>
          <w:lang w:val="ru-RU" w:eastAsia="zh-CN" w:bidi="ar-SA"/>
        </w:rPr>
        <w:t>401 графа 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 xml:space="preserve">&gt;1, то в разделе 9 формы необходимо  заполнить строки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0"/>
          <w:u w:val="single"/>
          <w:vertAlign w:val="baseline"/>
          <w:em w:val="none"/>
          <w:lang w:val="ru-RU" w:eastAsia="zh-CN" w:bidi="ar-SA"/>
        </w:rPr>
        <w:t>901, 902, 903.</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Строка 401 графа 1&gt; строки 401 графы 2,</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Строка 401 графа 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eastAsia="zh-CN" w:bidi="ar-SA" w:val="en-US"/>
        </w:rPr>
        <w:t>&gt;</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eastAsia="zh-CN" w:bidi="ar-SA" w:val="ru-RU"/>
        </w:rPr>
        <w:t xml:space="preserve"> строки 402 графы 1.</w:t>
      </w:r>
    </w:p>
  </w:comment>
  <w:comment w:id="13" w:author="&lt;анонимный&gt;" w:date="2024-02-06T09:26:45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402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 графе 1 приводятся данные о количестве обособленных подразделений, расположенных на территориях других, чем головное подразделение, субъектов Российской Федерации.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401 графа 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eastAsia="zh-CN" w:bidi="ar-SA" w:val="en-US"/>
        </w:rPr>
        <w:t>≥</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eastAsia="zh-CN" w:bidi="ar-SA" w:val="ru-RU"/>
        </w:rPr>
        <w:t>строки</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eastAsia="zh-CN" w:bidi="ar-SA" w:val="en-US"/>
        </w:rPr>
        <w:t xml:space="preserve"> 402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eastAsia="zh-CN" w:bidi="ar-SA" w:val="ru-RU"/>
        </w:rPr>
        <w:t>графы</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eastAsia="zh-CN" w:bidi="ar-SA" w:val="en-US"/>
        </w:rPr>
        <w:t xml:space="preserve"> 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eastAsia="zh-CN" w:bidi="ar-SA" w:val="ru-RU"/>
        </w:rPr>
        <w:t>.</w:t>
      </w:r>
    </w:p>
  </w:comment>
  <w:comment w:id="14" w:author="&lt;анонимный&gt;" w:date="2024-02-06T09:27:27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403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указывается количество дочерних обществ данного юридического лица, являющихся таковыми в соответствии со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статьей 67.3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Гражданского кодекса Российской Федерации.</w:t>
      </w:r>
    </w:p>
  </w:comment>
  <w:comment w:id="15" w:author="&lt;анонимный&gt;" w:date="2024-02-06T09:28:15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Данные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раздела 5</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«Сведения о производстве и отгрузке товаров, работ и услуг» заполняются в целом по юридическому лицу (то есть, включая данные по всем его обособленным подразделениям, независимо от их местонахождения) суммарно по всем его видам деятельности. </w:t>
      </w:r>
    </w:p>
  </w:comment>
  <w:comment w:id="16" w:author="&lt;анонимный&gt;" w:date="2024-02-06T09:34:33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501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отражается оборот организации (без НДС, акцизов и аналогичных обязательных платежей), представляющий собой общий объем отгруженных товаров собственного производства, выполненных работ и оказанных услуг собственными силами; проданных товаров, приобретенных для перепродажи; проданного сырья, материалов, комплектующих изделий, топлива, приобретенных ранее с целью использования их в производственном процессе.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Данная</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single"/>
          <w:vertAlign w:val="baseline"/>
          <w:em w:val="none"/>
          <w:lang w:val="ru-RU" w:eastAsia="zh-CN" w:bidi="ar-SA"/>
        </w:rPr>
        <w:t xml:space="preserve"> строка</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 xml:space="preserve"> равна сумме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single"/>
          <w:vertAlign w:val="baseline"/>
          <w:em w:val="none"/>
          <w:lang w:val="ru-RU" w:eastAsia="zh-CN" w:bidi="ar-SA"/>
        </w:rPr>
        <w:t>строк 502, 507, 512.</w:t>
      </w:r>
    </w:p>
  </w:comment>
  <w:comment w:id="17" w:author="&lt;анонимный&gt;" w:date="2024-02-06T09:35:2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502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отражаются данные об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объеме</w:t>
      </w:r>
      <w:r>
        <w:rPr>
          <w:rFonts w:ascii="Times New Roman" w:hAnsi="Times New Roman" w:eastAsia="Times New Roman" w:cs="Times New Roman"/>
          <w:b w:val="false"/>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отгруженных или отпущенных в порядке продажи, а также прямого обмена (по договору мены), товарного кредита всех товаров собственного производства, выполненных работ и оказанных услуг собственными силами в фактических отпускных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(продажных) </w:t>
      </w:r>
      <w:r>
        <w:rPr>
          <w:rFonts w:ascii="Times New Roman" w:hAnsi="Times New Roman" w:eastAsia="Times New Roman" w:cs="Times New Roman"/>
          <w:b w:val="false"/>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ценах (без НДС, таможенных (экспортных) пошлин, акцизов и аналогичных обязательных платежей)</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MD"/>
        </w:rPr>
        <w:t>,</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RU"/>
        </w:rPr>
        <w:t xml:space="preserve"> включая суммы возмещения  из бюджетов всех уровней на покрытие льгот, предоставляемых отдельным категориям граждан в соответствии с законодательством Российской Федерации</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MD"/>
        </w:rPr>
        <w:t>.</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По данной строке не отражаются средства, полученные из бюджетов  всех уровней на покрытие убытков, возникающих вследствие продажи продукции и услуг по регулируемым государством ценам (тарифам), которые отражаются по строке 524.</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Некоммерческие организации по строке 502 не отражают:</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целевое финансирование учредителя на содержание организации и ведение уставной деятельности.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zh-CN" w:bidi="ar-SA"/>
        </w:rPr>
        <w:t>- доходы от производства работ (услуг),  направленные в бюджеты любого уровня.</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Продукция собственного производства, использованная</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для внутрихозяйственного потребления (зерно, пошедшее на семена и корм скоту и птице, инструменты, изготовленные для собственного использования</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и прочая) по строке 502 не показывается.</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 xml:space="preserve">Строка 502≥строки 503, </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 xml:space="preserve">Строка 502≥строки 504, </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 xml:space="preserve">Строка 502≥строки 505, </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502≥строки 506.</w:t>
      </w:r>
    </w:p>
  </w:comment>
  <w:comment w:id="18" w:author="&lt;анонимный&gt;" w:date="2024-02-06T09:36:13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8"/>
          <w:sz w:val="28"/>
          <w:szCs w:val="28"/>
          <w:u w:val="none"/>
          <w:vertAlign w:val="baseline"/>
          <w:em w:val="none"/>
          <w:lang w:val="ru-RU" w:eastAsia="zh-CN" w:bidi="ar-SA"/>
        </w:rPr>
        <w:t>строке 506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zh-CN" w:bidi="ar-SA"/>
        </w:rPr>
        <w:t xml:space="preserve"> выделяются работы по капитальному и текущему ремонту зданий и сооружений, выполненные собственными силами в соответствии  с заключенными договорами (контрактами), включая ремонт по заказам населения.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zh-CN" w:bidi="ar-SA"/>
        </w:rPr>
        <w:t>К сооружениям относятся</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zh-CN" w:bidi="ar-SA"/>
        </w:rPr>
        <w:t xml:space="preserve"> инженерно-строительные объекты: автострады, автомобильные, железные дороги, мосты, эстакады, плотины, трубопроводы, линии связи, спортивные сооружения и так далее</w:t>
      </w:r>
      <w:r>
        <w:rPr>
          <w:rFonts w:ascii="Times New Roman" w:hAnsi="Times New Roman" w:eastAsia="Times New Roman" w:cs="Times New Roman"/>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zh-CN" w:bidi="ar-SA"/>
        </w:rPr>
        <w:t>.</w:t>
      </w:r>
    </w:p>
  </w:comment>
  <w:comment w:id="19" w:author="&lt;анонимный&gt;" w:date="2024-02-06T09:37:13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507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отражаются данные о стоимости проданных товаров, приобретенных на стороне для перепродажи: изделия, материалы, продукты, приобретаемые специально для продажи, или готовые изделия, предназначенные для комплектации, стоимость которых не включается  в себестоимость проданной продукции, а подлежит возмещению покупателями отдельно. Приобретение таких товаров отражалось в бухгалтерском учете  на Дебете счета 41.</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Строка 507≥сумме строк 508÷511.</w:t>
      </w:r>
    </w:p>
    <w:p>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Если заполнена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 507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то в разделе 8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802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должны быть выделены соответствующие виды деятельности по группировкам ОКВЭД 2 оптовой и (или) розничной торговли (коды ОКВЭД 2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45.11.1 - 45.19.39; 45.31.1, 45.32.1, 45.32.21 - 45.32.29, 45.40.1, 45.40.2, 45.40.3, 46.21 - 46.90, 47.11 - 47.99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 (или) деятельности по продаже электроэнергии, газа и воды (коды ОКВЭД 2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35.14, 35.23, 35.30.6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 (или) деятельности по операциям с недвижимым имуществом (коды ОКВЭД 2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68.10.21, 68.10.22, 68.10.23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согласно Перечню ВЭД.</w:t>
      </w:r>
    </w:p>
  </w:comment>
  <w:comment w:id="20" w:author="&lt;анонимный&gt;" w:date="2024-02-06T09:38:07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Строки 508, 509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заполняют организации, перепродающие энергию на постоянной основе и осуществляющие распределение энергоресурсов среди потребителей с привлечением сторонних сетевых организаций для их транспортировки.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В случае заполнения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 508 - 510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также отражаются данные в разделе 7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строкам 715 - 717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соответственно.</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Если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строка 508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&gt;0, то должна быть заполнена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 602.</w:t>
      </w:r>
    </w:p>
  </w:comment>
  <w:comment w:id="21" w:author="&lt;анонимный&gt;" w:date="2024-02-06T09:39:03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 xml:space="preserve">Если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single"/>
          <w:vertAlign w:val="baseline"/>
          <w:em w:val="none"/>
          <w:lang w:val="ru-RU" w:eastAsia="zh-CN" w:bidi="ar-SA"/>
        </w:rPr>
        <w:t xml:space="preserve">строка 509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 xml:space="preserve">&gt;0, то должна быть заполнена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single"/>
          <w:vertAlign w:val="baseline"/>
          <w:em w:val="none"/>
          <w:lang w:val="ru-RU" w:eastAsia="zh-CN" w:bidi="ar-SA"/>
        </w:rPr>
        <w:t>строка 603.</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 xml:space="preserve">Если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single"/>
          <w:vertAlign w:val="baseline"/>
          <w:em w:val="none"/>
          <w:lang w:val="ru-RU" w:eastAsia="zh-CN" w:bidi="ar-SA"/>
        </w:rPr>
        <w:t xml:space="preserve">строка 508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 xml:space="preserve">&gt;0, то должна быть заполнена графа 3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single"/>
          <w:vertAlign w:val="baseline"/>
          <w:em w:val="none"/>
          <w:lang w:val="ru-RU" w:eastAsia="zh-CN" w:bidi="ar-SA"/>
        </w:rPr>
        <w:t>строки 802 с кодом ОКВЭД2 35.30.6.</w:t>
      </w:r>
    </w:p>
  </w:comment>
  <w:comment w:id="22" w:author="&lt;анонимный&gt;" w:date="2024-02-06T09:39:41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Строку 510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заполняют организации, перепродающие газообразное топливо на постоянной основе и осуществляющие его распределение среди конечных потребителей с привлечением сторонних организаций для его транспортировки. Строку 510 не заполняют организации, осуществляющие экспорт приобретенного</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на стороне газообразного топлива или его перепродажу газораспределительным организациям, а также организациям и индивидуальным предпринимателям, осуществляющим очистку газа от примесей, производство сжиженного газа или закачку газа в баллоны и отражающих стоимость проданного газообразного топлива в разделе 8 – по кодам ОКВЭД 2 46.71.4, 46.71.5, 46.71.9.  Строку 510 также не заполняют организации, осуществляющие продажу населению газа</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в баллонах и идентифицирующих свою деятельность по коду ОКВЭД 2 47.78.</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 xml:space="preserve">Если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single"/>
          <w:vertAlign w:val="baseline"/>
          <w:em w:val="none"/>
          <w:lang w:val="ru-RU" w:eastAsia="zh-CN" w:bidi="ar-SA"/>
        </w:rPr>
        <w:t xml:space="preserve">строка 510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 xml:space="preserve">&gt;0, то должна быть заполнена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single"/>
          <w:vertAlign w:val="baseline"/>
          <w:em w:val="none"/>
          <w:lang w:val="ru-RU" w:eastAsia="zh-CN" w:bidi="ar-SA"/>
        </w:rPr>
        <w:t>строка 604.</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 xml:space="preserve">Если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single"/>
          <w:vertAlign w:val="baseline"/>
          <w:em w:val="none"/>
          <w:lang w:val="ru-RU" w:eastAsia="zh-CN" w:bidi="ar-SA"/>
        </w:rPr>
        <w:t xml:space="preserve">строка 510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 xml:space="preserve">&gt;0, то должна быть заполнена графа 3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single"/>
          <w:vertAlign w:val="baseline"/>
          <w:em w:val="none"/>
          <w:lang w:val="ru-RU" w:eastAsia="zh-CN" w:bidi="ar-SA"/>
        </w:rPr>
        <w:t>строки 802 с кодом ОКВЭД2 35.23.</w:t>
      </w:r>
    </w:p>
  </w:comment>
  <w:comment w:id="23" w:author="&lt;анонимный&gt;" w:date="2024-02-06T09:40:27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511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выделяется стоимость проданных объектов недвижимости, приобретенных для перепродажи. По этой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также отражается стоимость проданных объектов недвижимости, построенных привлеченными подрядными строительными организациями.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Строка 511=сумме строк 802 по графе 3 с кодами ОКВЭД2: 68.10.21, 68.10.22, 68.10.23.</w:t>
      </w:r>
    </w:p>
  </w:comment>
  <w:comment w:id="24" w:author="&lt;анонимный&gt;" w:date="2024-02-06T09:41:25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512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отражаются данные о стоимости проданных на сторону материально-производственных запасов несобственного производства</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MD"/>
        </w:rPr>
        <w:t>:</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RU"/>
        </w:rPr>
        <w:t xml:space="preserve"> сырья, материалов (включая материалы, полученные в результате разборки основных средств), покупных полуфабрикатов, комплектующих изделий, топлива, тары и тарных материалов, запасных частей, строительных материалов, инвентаря, спецодежды и спецоснастки,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MD"/>
        </w:rPr>
        <w:t xml:space="preserve">хозяйственных принадлежностей,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RU"/>
        </w:rPr>
        <w:t>прочих материалов, приобретенных на стороне для производства продукции, но не использованных в процессе  производства, а также брака, лома, отходов и излишков сырья и материалов, которые учитывались на счетах производственных запасов.</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По данной строке отражаются также данные о стоимости материальных ценностей, приобретенных для общехозяйственных и управленческих нужд, но не использованных, а впоследствии проданных на сторону</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MD"/>
        </w:rPr>
        <w:t>.</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Покупная стоимость таких материально-производственных запасов отражается по строке 632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MD"/>
        </w:rPr>
        <w:t>.</w:t>
      </w:r>
    </w:p>
    <w:p>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Если заполнена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 512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то в разделе 8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802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должны быть выделены соответствующие виды деятельности по группировкам ОКВЭД 2 оптовой и (или) розничной торговли (коды ОКВЭД 2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46.21 - 46.90, 47.11 - 47.99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w:t>
      </w:r>
    </w:p>
  </w:comment>
  <w:comment w:id="25" w:author="&lt;анонимный&gt;" w:date="2024-02-06T09:42:55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513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zh-CN" w:bidi="ar-SA"/>
        </w:rPr>
        <w:t>организация – генеральный подрядчик отражает данные о стоимости выполненных субподрядчиком и принятых по договору субподряда работ строительного характера (без НДС)</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zh-CN" w:bidi="ar-SA" w:val="ru-MD"/>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RU"/>
        </w:rPr>
        <w:t xml:space="preserve">Данные объемы не учитываются генподрядчиком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eastAsia="zh-CN" w:bidi="ar-SA" w:val="ru-RU"/>
        </w:rPr>
        <w:t>строке 502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RU"/>
        </w:rPr>
        <w:t xml:space="preserve"> и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RU"/>
        </w:rPr>
        <w:t>не отражаются</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RU"/>
        </w:rPr>
        <w:t xml:space="preserve"> в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eastAsia="zh-CN" w:bidi="ar-SA" w:val="ru-RU"/>
        </w:rPr>
        <w:t>разделе 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RU"/>
        </w:rPr>
        <w:t xml:space="preserve"> «Расходы на производство и продажу продукции (товаров, работ и услуг)».</w:t>
      </w:r>
    </w:p>
  </w:comment>
  <w:comment w:id="26" w:author="&lt;анонимный&gt;" w:date="2024-02-06T09:43:3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строке 514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организация - генеральный подрядчик отражает данные о стоимости выполненных субподрядчиком и принятых по договору субподряда работ научно-технического характера (без НДС). Данные объемы не учитываются генподрядчиком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502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 не отражаются в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разделе 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«Расходы на производство и продажу продукции (товаров, работ и услуг)».</w:t>
      </w:r>
    </w:p>
  </w:comment>
  <w:comment w:id="27" w:author="&lt;анонимный&gt;" w:date="2024-02-06T09:44:01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515</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показываются данные о промышленной продукции (товаров) собственного производства, зачисленная в отчетном периоде в основные средства предприятия, по стоимости учета в составе основных средств, в бухгалтерской отчетности (без НДС).</w:t>
      </w:r>
    </w:p>
  </w:comment>
  <w:comment w:id="28" w:author="&lt;анонимный&gt;" w:date="2024-02-06T09:44:3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516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сельскохозяйственной продукции собственного производства (рабочий, продуктивный и племенной скот и многолетние насаждения), зачисленная в отчетном периоде в основные средства предприятия, по стоимости учета в составе основных средств, в бухгалтерской отчетности (без НДС).</w:t>
      </w:r>
    </w:p>
  </w:comment>
  <w:comment w:id="29" w:author="&lt;анонимный&gt;" w:date="2024-02-06T09:45:2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517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показываются данные о стоимости строительно-монтажных работ, выполненных для собственного потребления (хозяйственным способом).</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Если при осуществлении строительства хозяйственным способом отдельные работы выполняют подрядные организации, то стоимость этих работ в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строку 517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 включается.</w:t>
      </w:r>
    </w:p>
  </w:comment>
  <w:comment w:id="30" w:author="&lt;анонимный&gt;" w:date="2024-02-06T09:47:06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518</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MD"/>
        </w:rPr>
        <w:t>приводится стоимость произведенной продукции, переданной другим юридическим и физическим лицам на безвозмездной основе.</w:t>
      </w:r>
    </w:p>
  </w:comment>
  <w:comment w:id="31" w:author="&lt;анонимный&gt;" w:date="2024-02-06T09:47:46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519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отражается фактическая стоимость произведенной в организации готовой продукции растениеводства и животноводства (сена, силоса, сенажа, молока на выпойку молодняка, яиц на инкубацию, соломы, навоза и другой), которая предназначена для собственных нужд предприятия, осуществляющего сельскохозяйственную деятельность.</w:t>
      </w:r>
    </w:p>
    <w:p>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 отражаются</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 данной строке данные о материально-производственных запасах, находящихся в составе незавершенного производства, а также животные на выращивании и откорме.</w:t>
      </w:r>
    </w:p>
  </w:comment>
  <w:comment w:id="32" w:author="&lt;анонимный&gt;" w:date="2024-02-06T09:48:18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520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приводится данные о стоимости сельскохозяйственной продукции собственного производства (по фактической себестоимости), переданной своим несельскохозяйственным  подразделениям для дальнейшей переработки. Например, молока-сырца, переданного для переработки цеху </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производству молочных продуктов; зерна, переданного на собственную мельницу для производства муки и тому подобного. </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Сельскохозяйственная продукция собственного производства, переданная в собственную столовую, школу, магазин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 отражается</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 данной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w:t>
      </w:r>
    </w:p>
  </w:comment>
  <w:comment w:id="33" w:author="&lt;анонимный&gt;" w:date="2024-02-06T09:49:1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521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приводится данные о фактической стоимости произведенных собственными силами строительных материалов и конструкций для использования их данной организацией при выполнении строительных и монтажных работ собственными силами.</w:t>
      </w:r>
    </w:p>
  </w:comment>
  <w:comment w:id="34" w:author="&lt;анонимный&gt;" w:date="2024-02-06T09:50:0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522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приводится фактическая стоимость произведенных собственными силами строительных материалов и конструкций для использования их при выполнении строительных и монтажных работ другими юридическими и физическими лицами, привлекаемыми по договору подряда</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eastAsia="zh-CN" w:bidi="ar-SA" w:val="ru-MD"/>
        </w:rPr>
        <w:t>.</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8"/>
          <w:sz w:val="28"/>
          <w:szCs w:val="28"/>
          <w:u w:val="none"/>
          <w:vertAlign w:val="baseline"/>
          <w:em w:val="none"/>
          <w:lang w:eastAsia="zh-CN" w:bidi="ar-SA" w:val="ru-MD"/>
        </w:rPr>
        <w:t xml:space="preserve">  </w:t>
      </w:r>
    </w:p>
  </w:comment>
  <w:comment w:id="35" w:author="&lt;анонимный&gt;" w:date="2024-02-06T09:50:4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523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отражаются субсидии из бюджетов, связанные  с текущим производством. К ним относятся бюджетные средства  на финансирование всех текущих расходов (на приобретение материально-производственных запасов, оплату труда работников и другие расходы аналогичного характера), отличные от предназначенных на финансирование капитальных расходов. Кроме того, по этой строке показываются возмещения на покрытие убытков, возникающих при продаже товаров (услуг) по регулируемым государством ценам и тарифам. </w:t>
      </w:r>
    </w:p>
    <w:p>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 отражаются</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 данной строке возмещения из бюджета на оплату процентов по кредитам банков. </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523 ≥ строки 524,</w:t>
      </w:r>
    </w:p>
  </w:comment>
  <w:comment w:id="36" w:author="&lt;анонимный&gt;" w:date="2024-02-06T09:51:2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525</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указывается количество месяцев, в течение которых предприятие осуществляло свою хозяйственную деятельность, включая месяцы, в течение которых организация осуществляла свою деятельность хотя бы один полный рабочий день.</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Если организация не осуществляла никакой деятельности в отчетном периоде, в дайной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проставляется "0".</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Если строка 525≠0, то строка 101 графы 1÷3 должны быть больше 0.</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Если строка 525≠0, то должна быть заполнена строка 801 графы 1÷3.</w:t>
      </w:r>
    </w:p>
  </w:comment>
  <w:comment w:id="37" w:author="&lt;анонимный&gt;" w:date="2024-02-06T09:51:54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527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из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строки 523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выделяется сумма субсидий российским производителям колесных 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 (код бюджетной классификации –16 2 01 66750),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 (код бюджетной классификации – 16 2 02 68760), на компенсацию части затрат, связанных </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с выпуском и поддержкой гарантийных обязательств в отношении высокопроизводительной сельскохозяйственной самоходной и прицепной техники (код бюджетной классификации – 16 2 02 68761), на возмещение части затрат на приобретение (строительство) новых гражданских судов взамен судов, сданных на утилизацию (код бюджетной классификации –</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18 2 02 68212).</w:t>
      </w:r>
    </w:p>
    <w:p>
      <w:r>
        <w:rPr>
          <w:rFonts w:ascii="Liberation Serif" w:hAnsi="Liberation Serif" w:eastAsia="Segoe UI" w:cs="Tahoma"/>
          <w:szCs w:val="24"/>
          <w:lang w:val="en-US" w:eastAsia="en-US" w:bidi="en-US"/>
        </w:rPr>
      </w:r>
    </w:p>
  </w:comment>
  <w:comment w:id="38" w:author="&lt;анонимный&gt;" w:date="2024-02-06T11:24:18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Данные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раздела 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заполняются в целом по юридическому лицу (включая данные по всем его филиалам и другим обособленным подразделениям, независимо от их местонахождения) суммарно по всем его видам экономической деятельности.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Некоммерческие организации в разделе 6 отражают данные о предпринимательской и иной приносящей доход деятельности.</w:t>
      </w:r>
    </w:p>
  </w:comment>
  <w:comment w:id="39" w:author="&lt;анонимный&gt;" w:date="2024-02-06T11:25:16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По</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 строке 601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отражается стоимость оприходованных при получении товаров, приобретенных в отчетном году для перепродажи, независимо от того, были они в отчетном году проданы или остались на складе в виде остатков. Стоимость товаров, закупленных в отчетном периоде для перепродажи без НДС, акцизов и аналогичных обязательных платежей.</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Стоимость приобретенных товаров в данной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строке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отражается, включая недостачи и потери от порчи товаров в пути в пределах норм естественной убыли.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601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eastAsia="zh-CN" w:bidi="ar-SA" w:val="en-US"/>
        </w:rPr>
        <w:t xml:space="preserve"> &gt;=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eastAsia="zh-CN" w:bidi="ar-SA" w:val="ru-RU"/>
        </w:rPr>
        <w:t>сумме строк 602+603+604+605.</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 xml:space="preserve">Строка 601+ строка 606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eastAsia="zh-CN" w:bidi="ar-SA" w:val="en-US"/>
        </w:rPr>
        <w:t xml:space="preserve">&gt;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eastAsia="zh-CN" w:bidi="ar-SA" w:val="ru-RU"/>
        </w:rPr>
        <w:t>= строке 607.</w:t>
      </w:r>
    </w:p>
  </w:comment>
  <w:comment w:id="40" w:author="&lt;анонимный&gt;" w:date="2024-02-06T11:25:5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8"/>
          <w:sz w:val="28"/>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8"/>
          <w:sz w:val="28"/>
          <w:szCs w:val="28"/>
          <w:u w:val="none"/>
          <w:vertAlign w:val="baseline"/>
          <w:em w:val="none"/>
          <w:lang w:val="ru-RU" w:eastAsia="zh-CN" w:bidi="ar-SA"/>
        </w:rPr>
        <w:t>строке 602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8"/>
          <w:sz w:val="28"/>
          <w:szCs w:val="28"/>
          <w:u w:val="none"/>
          <w:vertAlign w:val="baseline"/>
          <w:em w:val="none"/>
          <w:lang w:val="ru-RU" w:eastAsia="zh-CN" w:bidi="ar-SA"/>
        </w:rPr>
        <w:t xml:space="preserve"> выделяется из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8"/>
          <w:sz w:val="28"/>
          <w:szCs w:val="28"/>
          <w:u w:val="none"/>
          <w:vertAlign w:val="baseline"/>
          <w:em w:val="none"/>
          <w:lang w:val="ru-RU" w:eastAsia="zh-CN" w:bidi="ar-SA"/>
        </w:rPr>
        <w:t>строки 601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8"/>
          <w:sz w:val="28"/>
          <w:szCs w:val="28"/>
          <w:u w:val="non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8"/>
          <w:sz w:val="28"/>
          <w:szCs w:val="28"/>
          <w:u w:val="none"/>
          <w:vertAlign w:val="baseline"/>
          <w:em w:val="none"/>
          <w:lang w:val="ru-RU" w:eastAsia="zh-CN" w:bidi="ar-SA"/>
        </w:rPr>
        <w:t xml:space="preserve">покупная стоимость электрической энергии, приобретенной на стороне для перепродажи,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8"/>
          <w:sz w:val="28"/>
          <w:szCs w:val="28"/>
          <w:u w:val="none"/>
          <w:vertAlign w:val="baseline"/>
          <w:em w:val="none"/>
          <w:lang w:val="ru-RU" w:eastAsia="zh-CN" w:bidi="ar-SA"/>
        </w:rPr>
        <w:t>строке 603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8"/>
          <w:sz w:val="28"/>
          <w:szCs w:val="28"/>
          <w:u w:val="none"/>
          <w:vertAlign w:val="baseline"/>
          <w:em w:val="none"/>
          <w:lang w:val="ru-RU" w:eastAsia="zh-CN" w:bidi="ar-SA"/>
        </w:rPr>
        <w:t xml:space="preserve"> - покупная стоимость тепловой энергии, приобретенной на стороне для перепродажи.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8"/>
          <w:sz w:val="28"/>
          <w:szCs w:val="28"/>
          <w:u w:val="none"/>
          <w:vertAlign w:val="baseline"/>
          <w:em w:val="none"/>
          <w:lang w:val="ru-RU" w:eastAsia="zh-CN" w:bidi="ar-SA"/>
        </w:rPr>
        <w:t>Строки 602, 603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8"/>
          <w:sz w:val="28"/>
          <w:szCs w:val="28"/>
          <w:u w:val="none"/>
          <w:vertAlign w:val="baseline"/>
          <w:em w:val="none"/>
          <w:lang w:val="ru-RU" w:eastAsia="zh-CN" w:bidi="ar-SA"/>
        </w:rPr>
        <w:t xml:space="preserve"> заполняют организации, перепродающие электроэнергию, тепловую энергию на постоянной основе и осуществляющие распределение энергоресурсов среди конечных потребителей с привлечением сторонних сетевых организаций для их транспортировки.</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 xml:space="preserve">Если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0"/>
          <w:u w:val="single"/>
          <w:vertAlign w:val="baseline"/>
          <w:em w:val="none"/>
          <w:lang w:val="ru-RU" w:eastAsia="zh-CN" w:bidi="ar-SA"/>
        </w:rPr>
        <w:t>строка 602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 xml:space="preserve">&gt;0, то должна быть заполнена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0"/>
          <w:u w:val="single"/>
          <w:vertAlign w:val="baseline"/>
          <w:em w:val="none"/>
          <w:lang w:val="ru-RU" w:eastAsia="zh-CN" w:bidi="ar-SA"/>
        </w:rPr>
        <w:t>строка 508.</w:t>
      </w:r>
    </w:p>
  </w:comment>
  <w:comment w:id="41" w:author="&lt;анонимный&gt;" w:date="2024-02-06T11:26:2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 xml:space="preserve">Если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0"/>
          <w:u w:val="single"/>
          <w:vertAlign w:val="baseline"/>
          <w:em w:val="none"/>
          <w:lang w:val="ru-RU" w:eastAsia="zh-CN" w:bidi="ar-SA"/>
        </w:rPr>
        <w:t>строка 603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 xml:space="preserve">&gt;0, то должна быть заполнена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0"/>
          <w:u w:val="single"/>
          <w:vertAlign w:val="baseline"/>
          <w:em w:val="none"/>
          <w:lang w:val="ru-RU" w:eastAsia="zh-CN" w:bidi="ar-SA"/>
        </w:rPr>
        <w:t>строка 509.</w:t>
      </w:r>
    </w:p>
  </w:comment>
  <w:comment w:id="42" w:author="&lt;анонимный&gt;" w:date="2024-02-06T11:27:03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604</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выделяется покупная стоимость газа, приобретенного на стороне для перепродажи.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Строку 604</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заполняют организации, перепродающие газообразное топливо на постоянной основе и осуществляющие его распределение среди конечных потребителей с привлечением сторонних организаций для его транспортировки.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 xml:space="preserve">Если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0"/>
          <w:u w:val="single"/>
          <w:vertAlign w:val="baseline"/>
          <w:em w:val="none"/>
          <w:lang w:val="ru-RU" w:eastAsia="zh-CN" w:bidi="ar-SA"/>
        </w:rPr>
        <w:t>строка 604</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 xml:space="preserve">&gt;0, то должна быть заполнена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0"/>
          <w:u w:val="single"/>
          <w:vertAlign w:val="baseline"/>
          <w:em w:val="none"/>
          <w:lang w:val="ru-RU" w:eastAsia="zh-CN" w:bidi="ar-SA"/>
        </w:rPr>
        <w:t>строка 510.</w:t>
      </w:r>
    </w:p>
  </w:comment>
  <w:comment w:id="43" w:author="&lt;анонимный&gt;" w:date="2024-02-06T11:27:56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605</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выделяются расходы на приобретение объектов недвижимости, которые предназначены для перепродажи.</w:t>
      </w:r>
    </w:p>
  </w:comment>
  <w:comment w:id="44" w:author="&lt;анонимный&gt;" w:date="2024-02-06T11:28:4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строкам 606, 607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об остатках товаров, приобретенных на стороне и предназначенных для перепродажи, по фактической себестоимости их приобретения (без НДС, акцизов и аналогичных обязательных платежей), соответственно, на начало и на конец отчетного периода. Данные об остатках (сальдо бухгалтерского счета 41) приводятся по всем местам хранения (на складах, складах-холодильниках, хранилищах, ангарах, магазинах и тому подобных местах).</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Остатки товаров для перепродажи на начало года, списанные в течение отчетного года (утилизация, уничтожение)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606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не отражаются.</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601+606≥стр.607.</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zh-CN" w:bidi="ar-SA"/>
        </w:rPr>
        <w:t>Строка 606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zh-CN" w:bidi="ar-SA" w:val="en-US"/>
        </w:rPr>
        <w:t xml:space="preserve">&gt;=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zh-CN" w:bidi="ar-SA" w:val="ru-RU"/>
        </w:rPr>
        <w:t>строка 608.</w:t>
      </w:r>
    </w:p>
  </w:comment>
  <w:comment w:id="45" w:author="&lt;анонимный&gt;" w:date="2024-02-06T11:29:1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Если строка 607&gt; строки 606, то строка 601≠0.</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 xml:space="preserve">Строка 607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eastAsia="zh-CN" w:bidi="ar-SA" w:val="en-US"/>
        </w:rPr>
        <w:t>&gt;=</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eastAsia="zh-CN" w:bidi="ar-SA" w:val="ru-RU"/>
        </w:rPr>
        <w:t xml:space="preserve"> строки 609.</w:t>
      </w:r>
    </w:p>
  </w:comment>
  <w:comment w:id="46" w:author="&lt;анонимный&gt;" w:date="2024-02-06T11:29:54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строкам 608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609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из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 606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607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выделяется стоимость непроданных объектов недвижимости соответственно на начало и на конец года.</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Стр.605+стр.608≥стр.609.</w:t>
      </w:r>
    </w:p>
  </w:comment>
  <w:comment w:id="47" w:author="&lt;анонимный&gt;" w:date="2024-02-06T11:30:28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строке 610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отражаются приобретенные и оприходованные при получении (независимо от оплаты), предназначенные для производства материальные ценности, которые были учтены по стоимости приобретения на дебете бухгалтерских счетов 10, 11, 15, 16.</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данной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не отражаются: сырье и материалы, которые были получены и учтены на забалансовом бухгалтерском счете 003 "Материалы, принятые в переработку"; товары, приобретенные в целях перепродажи юридическим лицам, индивидуальным предпринимателям, населению, учтенные (оприходованные) на дебете бухгалтерского счета 41; расходы на содержание заготовительно-складского аппарата, а также возвратные отходы.</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610 ≥= стр.611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610 ≥= стр.612,</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610 ≥=стр.613.</w:t>
      </w:r>
    </w:p>
  </w:comment>
  <w:comment w:id="48" w:author="&lt;анонимный&gt;" w:date="2024-02-06T11:31:0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611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из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строки 610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выделяется стоимость приобретенных импортных сырья, материалов, покупных изделий, предназначенных для производства и продажи товаров (работ, услуг).</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Импортными считаются произведенные за пределами России сырье, материалы, покупные изделия в соответствии с таможенной декларацией или сертификатом, однозначно свидетельствующими о стране происхождения.</w:t>
      </w:r>
    </w:p>
  </w:comment>
  <w:comment w:id="49" w:author="&lt;анонимный&gt;" w:date="2024-02-06T11:32:0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612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из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строки 610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выделяется стоимость приобретенного природного (естественного) газа, израсходованного в качестве сырья (необходимого компонента) в процессе производства продукции (без стоимости газа, отражаемого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618</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w:t>
      </w:r>
    </w:p>
  </w:comment>
  <w:comment w:id="50" w:author="&lt;анонимный&gt;" w:date="2024-02-06T11:32:33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613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из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строки 610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выделяются расходы на транспортировку, хранение и доставку покупных материальных ценностей (сырья, материалов, покупных полуфабрикатов и комплектующих изделий и тому подобного), осуществляемые магистральным грузовым железнодорожным транспортом, включая недостачи и потери от порчи материалов в пути в пределах норм естественной убыли и дополнительные сборы, включая оплату за услуги, оказываемые субъектами естественной монополии (ОАО "РЖД" и ОАО "АК "ЖДЯ"), не подлежащие государственному регулированию.</w:t>
      </w:r>
    </w:p>
  </w:comment>
  <w:comment w:id="51" w:author="&lt;анонимный&gt;" w:date="2024-02-06T11:33:05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614</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выделяются из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строки 613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расходы, связанные с арендой вагонов и иные платежи собственникам вагонов (оплата железнодорожных услуг, оказываемых хозяйствующими субъектами, кроме субъектов, являющихся естественной монополией (ОАО "РЖД" и ОАО "АК "ЖДЯ"), не подлежащих государственному регулированию).</w:t>
      </w:r>
    </w:p>
  </w:comment>
  <w:comment w:id="52" w:author="&lt;анонимный&gt;" w:date="2024-02-06T11:33:4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615</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выделяется из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строки 613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плата за грузовые перевозки, за предоставление услуг, инфраструктуры и локомотивной тяги (услуги, осуществляемые субъектами естественной монополии (ОАО "РЖД" и ОАО "АК "ЖДЯ"), по регулируемым тарифам).</w:t>
      </w:r>
    </w:p>
  </w:comment>
  <w:comment w:id="53" w:author="&lt;анонимный&gt;" w:date="2024-02-06T11:34:24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616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показываются данные о стоимости приобретенного на стороне и оприходованного при получении топлива всех видов, расходуемого на технологические цели, выработку всех видов энергии (электрической, тепловой, сжатого воздуха, холода и других видов), отопление зданий, построек, эксплуатацию сельскохозяйственных машин и транспортных средств, транспортные работы по обслуживанию производства, выполняемые транспортными средствами организации, независимо от того, какая часть топлива была использована (израсходована) в отчетном году на производственные и хозяйственные нужды или осталась на складе в виде остатков.</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616 = сумме строк 617÷620.</w:t>
      </w:r>
    </w:p>
  </w:comment>
  <w:comment w:id="54" w:author="&lt;анонимный&gt;" w:date="2024-02-06T11:35:02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Из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строки 616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617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выделяется стоимость продуктов нефтепереработки (бензин, уайт спирит, керосин, дизельное топливо, мазут топочный, нефтебитум, масла смазочные),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618</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 стоимость газа природного (естественного),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619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 стоимость угля,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620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 стоимость других видов топлива (коксовый газ, доменный газ, мартеновский газ, углеводородный сжиженный газ, кокс, сланцы, торф, дрова и другие.</w:t>
      </w:r>
    </w:p>
  </w:comment>
  <w:comment w:id="55" w:author="&lt;анонимный&gt;" w:date="2024-02-06T11:35:43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621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всех видов покупной энергии (электрической, тепловой, сжатого воздуха, холода и других видов), расходуемой на технологические, энергетические, двигательные и другие производственные и хозяйственные нужды организации (освещения, отопления зданий и другие нужды).</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621 ≥= сумме строк 622+624.</w:t>
      </w:r>
    </w:p>
  </w:comment>
  <w:comment w:id="56" w:author="&lt;анонимный&gt;" w:date="2024-02-06T11:36:07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Если сумма строк 622+624=0, то строка 639 ≠0 кроме организаций, не отразивших данные по строке 525.</w:t>
      </w:r>
    </w:p>
  </w:comment>
  <w:comment w:id="57" w:author="&lt;анонимный&gt;" w:date="2024-02-06T11:36:3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625</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учитывается стоимость приобретаемой воды, расходуемой на технологические цели и на другие производственные и хозяйственные нужды организации, выработку (в том числе самой организацией для производственных нужд) всех видов энергии, отопление зданий, а также на трансформацию и передачу энергии. Таким образом, в данной строке отражается стоимость израсходованной воды, отнесенной на затраты производства в отчетном периоде (по фактически начисленным платежам), учтенная на Дебете счетов 20, 23, (25, 26), 29, 44 (по совокупности всех возможных корреспонденций счетов из этой группы) в корреспонденции с Кредитом счетов 60 (76).</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Не отражается по данной строке стоимость воды, входящей в качестве необходимого компонента в состав вырабатываемой продукции, которая отражается но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610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w:t>
      </w:r>
    </w:p>
  </w:comment>
  <w:comment w:id="58" w:author="&lt;анонимный&gt;" w:date="2024-02-06T11:38:48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626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показываются расходы на рекультивацию земель, учитываемые на Дебете счетов затрат 20, 23.</w:t>
      </w:r>
    </w:p>
  </w:comment>
  <w:comment w:id="59" w:author="&lt;анонимный&gt;" w:date="2024-02-06T11:39:1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строкам 627, 628</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остатков на складах материально-производственных запасов (сырья, материалов; покупных полуфабрикатов, комплектующих изделий, тары и тарных материалов, запасных частей, строительных материалов, инвентаря, спецодежды и спецоснастки, хозяйственных принадлежностей, прочих материалов), предназначенных для использования при производстве и продаже продукции (выполнении работ, оказании услуг) по фактической себестоимости их приобретения, соответственно, на начало и конец отчетного года (сальдо бухгалтерских счетов производственных запасов, соответственно, на начало и на конец отчетного периода).</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Остатки на складе сырья, материалов, покупных полуфабрикатов и комплектующих изделий, приобретенных для производства и продажи продукции (товаров, работ, услуг) на начало года, списанные в течение отчетного года (утилизация, уничтожение)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627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не отражаются.</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 610+627≥стр.628.</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Если строка 628&gt;строки 627, то строка 610≠0.</w:t>
      </w:r>
    </w:p>
  </w:comment>
  <w:comment w:id="60" w:author="&lt;анонимный&gt;" w:date="2024-02-06T11:40:11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строкам 629, 630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остатков на складах топлива, предназначенного для производства продукции (товаров, работ, услуг) по фактической себестоимости его приобретения, соответственно, на начало и конец отчетного года. (Сальдо бухгалтерских счетов производственных запасов, соответственно, на начало и на конец отчетного периода.)</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Стр.616+629≥стр.630.</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Если строка 630&gt;строки 629, то строка 616≠0.</w:t>
      </w:r>
    </w:p>
  </w:comment>
  <w:comment w:id="61" w:author="&lt;анонимный&gt;" w:date="2024-02-06T11:40:4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631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из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 610, 616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 (или)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627, 629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приводится покупная стоимость сырья, материалов, комплектующих изделий, приобретенных для производства продукции, но переданных в отчетном году безвозмездно и (или) в счет вклада в уставный капитал другим организациям.</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Строка 631+строка 632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eastAsia="zh-CN" w:bidi="ar-SA" w:val="en-US"/>
        </w:rPr>
        <w:t>&lt;=</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eastAsia="zh-CN" w:bidi="ar-SA" w:val="ru-RU"/>
        </w:rPr>
        <w:t>сумме строк 610+616+627+629-628-630.</w:t>
      </w:r>
    </w:p>
  </w:comment>
  <w:comment w:id="62" w:author="&lt;анонимный&gt;" w:date="2024-02-06T11:41:42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632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из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 610, 616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 (или)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627, 629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приводятся данные о покупной стоимости сырья, материалов, покупных полуфабрикатов, комплектующих изделий, топлива, тары и тарных материалов, запасных частей; строительных материалов, инвентаря, спецодежды и спецоснастки, минеральных и органических удобрений, средств защиты растений и животных, кормов, семян и посадочного материала, хозяйственных принадлежностей и прочих материальных ценностей, приобретенных для производства продукции (воспроизводства), но проданных в отчетном году без переработки (обработки, использования).</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Если заполнена стр.632, то необходимо заполнить стр.512.</w:t>
      </w:r>
    </w:p>
    <w:p>
      <w:r>
        <w:rPr>
          <w:rFonts w:ascii="Liberation Serif" w:hAnsi="Liberation Serif" w:eastAsia="Segoe UI" w:cs="Tahoma"/>
          <w:szCs w:val="24"/>
          <w:lang w:val="en-US" w:eastAsia="en-US" w:bidi="en-US"/>
        </w:rPr>
      </w:r>
    </w:p>
  </w:comment>
  <w:comment w:id="63" w:author="&lt;анонимный&gt;" w:date="2024-02-06T11:42:12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633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FF"/>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отражается стоимость затрат на оплату труда, учтенная на Дебете счетов затрат 20, 23, (25, 26), 29, 44, 96 в корреспонденции с Кредитом счета 70 (по совокупности всех возможных корреспонденций счетов из этой группы).</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633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eastAsia="zh-CN" w:bidi="ar-SA" w:val="en-US"/>
        </w:rPr>
        <w:t>&gt;</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eastAsia="zh-CN" w:bidi="ar-SA" w:val="ru-RU"/>
        </w:rPr>
        <w:t>стр.634,</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633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eastAsia="zh-CN" w:bidi="ar-SA" w:val="en-US"/>
        </w:rPr>
        <w:t>&gt;</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eastAsia="zh-CN" w:bidi="ar-SA" w:val="ru-RU"/>
        </w:rPr>
        <w:t>стр.635.</w:t>
      </w:r>
    </w:p>
  </w:comment>
  <w:comment w:id="64" w:author="&lt;анонимный&gt;" w:date="2024-02-06T11:42:48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635</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суммы, учтенные на Дебете счетов затрат 20, 23, (25, 26), 29, 44, 96 в корреспонденции с Кредитом соответствующих субсчетов счета 69 по совокупности всех возможных корреспонденций счетов из этой группы.</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 отражаются по данной строке расходы в виде взносов на негосударственное пенсионное обеспечение.</w:t>
      </w:r>
    </w:p>
  </w:comment>
  <w:comment w:id="65" w:author="&lt;анонимный&gt;" w:date="2024-02-06T11:54:51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636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об отнесенных на прочие затраты расходы работодателя по выплате пособия по временной нетрудоспособности за первые три дня нетрудоспособности работника в соответствии с законодательством Российской Федерации.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Выплата пособия за счет средств Фонда социального страхования Российской Федерации в данной строке не отражается.</w:t>
      </w:r>
    </w:p>
  </w:comment>
  <w:comment w:id="66" w:author="&lt;анонимный&gt;" w:date="2024-02-06T11:55:26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637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отражается сумма амортизации основных средств, начисленной в соответствии с установленным законодательством порядком, отнесенная на затраты на производство и учитываемая на Дебете счетов затрат 20, 23, (25, 26), 29, 44.</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Амортизационные отчисления за право пользованиям активами (далее - ППА) по данной строке не отражаются.</w:t>
      </w:r>
    </w:p>
  </w:comment>
  <w:comment w:id="67" w:author="&lt;анонимный&gt;" w:date="2024-02-06T11:55:52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638</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отражается сумма амортизации нематериальных активов, начисленной в соответствии с установленным законодательством порядком, отнесенная на затраты на производство и учитываемая на Дебете бухгалтерских счетов затрат 20, 23, (25, 26), 29, 44.</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Амортизационные отчисления за ППА по данной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не отражаются.</w:t>
      </w:r>
    </w:p>
  </w:comment>
  <w:comment w:id="68" w:author="&lt;анонимный&gt;" w:date="2024-02-06T11:56:23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639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учитываются расходы, связанные с арендой (включая лизинговые), учитываемые арендатором (лизингополучателем) на Дебете счетов 20, 23, (25, 26), 44, 96.</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В случае признания предмета аренды в качестве ППА арендатор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639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показывает расходы, связанные с арендой имущества (включая принятое в лизинг) в виде суммы амортизационных отчислений за ППА и процентов по аренде.</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Строка 639≥сумме строк 640÷645.</w:t>
      </w:r>
    </w:p>
  </w:comment>
  <w:comment w:id="69" w:author="&lt;анонимный&gt;" w:date="2024-02-06T11:57:01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646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показываются данные о производимых в соответствии с законодательством Российской Федерации платежи по обязательному страхованию (без платежей, учтенных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строкам 635</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648</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В данной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указанные платежи, учтенные на дебете счетов затрат 20, 23, (25, 26), 29, 44 в корреспонденции с соответствующими субсчетами кредита счетов 76, 69 (по совокупности всех возможных корреспонденции счетов из этой группы).</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Строка 646 ≥ стр.647.</w:t>
      </w:r>
    </w:p>
  </w:comment>
  <w:comment w:id="70" w:author="&lt;анонимный&gt;" w:date="2024-02-06T11:57:35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648</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показываются данные о начисленных добровольных страховых платежах, производимых в соответствии с законодательством Российской Федерации и учитываемые на счетах производственных затрат: страхование имущества, используемого при осуществлении деятельности, направленной на получение дохода; страхование ответственности за причинение вреда; страхование рисков; страхование по договорам негосударственного пенсионного обеспечения в пользу работников, а также другие виды добровольного страхования, производимые в соответствии с законодательством Российской Федерации.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данной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не отражаются добровольные медицинские и другие страховые платежи, осуществляемые за счет прибыли и других целевых поступлений организации.</w:t>
      </w:r>
    </w:p>
  </w:comment>
  <w:comment w:id="71" w:author="&lt;анонимный&gt;" w:date="2024-02-06T11:58:08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649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показываются данные о начисленных представительских расходах организации по приему и обслуживанию представителей других организаций и учреждений (включая иностранных), прибывших для переговоров с целью установления и поддержания взаимного сотрудничества, а также участников, прибывших на заседания Совета Директоров (Правления) и членов ревизионной комиссии организации; расходы, связанные с проведением официального приема  представителей; буфетным обслуживанием лиц, участвующих во встрече во время переговоров, их транспортным обеспечением, посещением ими культурно-зрелищных мероприятий, культурной программой, оплатой услуг переводчиков, не состоящих в штате организации, то есть расходы, учитываемые на дебете счетов 20, 23, (25, 26), 29, 44 в корреспонденции с кредитом счета 71.</w:t>
      </w:r>
    </w:p>
  </w:comment>
  <w:comment w:id="72" w:author="&lt;анонимный&gt;" w:date="2024-02-06T11:58:4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650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учитываются данные о расходах на служебные командировки, связанные с производственной деятельностью: суточные, подъемные и полевое довольствие, расходы по оформлению и выдаче виз, паспортов, приглашений и иных аналогичных документов (кроме оплаты транспортных расходов, отражаемых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строкам 721, 722, 723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 гостиничных услуг командированным специалистам, работникам, отражаемых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720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то есть расходы, учитываемые на Дебете счетов затрат 20, 23, (25, 26), 29, 44 в корреспонденции с Кредитом счета 71 (по совокупности всех возможных корреспонденций счетов из этой группы).</w:t>
      </w:r>
    </w:p>
  </w:comment>
  <w:comment w:id="73" w:author="&lt;анонимный&gt;" w:date="2024-02-06T12:00:02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651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суммы налогов и сборов, государственных пошлин, платежей и других обязательных отчислений, начисленные в соответствии с установленным законодательством порядком, учитываемые в составе затрат на производство продукции, товаров, работ, услуг.</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В данной строке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 отражаются</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налоги, начисляемые исходя из финансовых результатов деятельности организации (налог на прибыль, налог на игорный бизнес, единый налог на вмененный доход, единый сельскохозяйственный налог; налог, уплачиваемый в связи с применением упрощенной системы налогообложения).</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Строка 651≥суммы строк 652÷655.</w:t>
      </w:r>
    </w:p>
  </w:comment>
  <w:comment w:id="74" w:author="&lt;анонимный&gt;" w:date="2024-02-06T12:00:31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656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отражается сумма платы по договору купли-продажи лесных насаждений за объем заготавливаемой древесины, учитываемая в затратах на производство товаров (работ, услуг), то есть сумма, учтенная на Дебете бухгалтерских счетов затрат 20 (23,25, 26, 29).</w:t>
      </w:r>
    </w:p>
  </w:comment>
  <w:comment w:id="75" w:author="&lt;анонимный&gt;" w:date="2024-02-06T12:01:02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657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расходы по оплате работ и услуг сторонних организаций и индивидуальных предпринимателей, которые включаются в расходы на производство товаров, продукции, работ, услуг в соответствии с установленным законодательством порядком (включая работы и услуги непроизводственного характера), то есть стоимость оплаченных данной организацией работ и услуг, выполненных и оказанных сторонними организациями и индивидуальными предпринимателями, учтенная на Дебете счетов затрат 20, 23, (25, 26), 29, 44 в корреспонденции с Кредитом субсчетов счетов 60,76 (но совокупности всех возможных корреспонденций счетов из этой группы).</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В данной строке отражаются также суммы невозмещаемого НДС за оплаченные данным предприятием работы и услуги, выполненные и оказанные сторонними организациями.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 отражают</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 данной строке услуги сторонних организаций, включаемые в транспортно-заготовительные расходы, учитываемые в составе покупной стоимости товаров, сырья, материалов, полуфабрикатов и комплектующих изделий.</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657= сумме строк 701+711+712+713+714+</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720 +721 + сумма строк 724÷737.</w:t>
      </w:r>
    </w:p>
  </w:comment>
  <w:comment w:id="76" w:author="&lt;анонимный&gt;" w:date="2024-02-06T12:01:36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658</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показываются данные о произведенных непосредственно самой организацией, без привлечения сторонних организаций, расходы, связанные с производством и продажей продукции, (товаров, работ, услуг), но по своему характеру прямо не относящиеся ни к одной из перечисленных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строкам 601, 610, 616, 621, 625, 626, 633, 635 - 639, 646, 648 - 651, 656, 657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составляющих расходов на производство.</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Стр.658/стр.659*100 &lt;= 5%</w:t>
      </w:r>
    </w:p>
  </w:comment>
  <w:comment w:id="77" w:author="&lt;анонимный&gt;" w:date="2024-02-06T12:02:08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659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затраты на производство и продажу товаров, выполненных работ и оказанных услуг за отчетный год. Данная строка равна сумме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 610, 616, 621, 625, 626, 627, 629, 633, 635, 636, 637, 638, 639, 646, 648, 649, 650, 651, 656, 657, 658</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за вычетом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 628, 630, 631, 632.</w:t>
      </w:r>
    </w:p>
  </w:comment>
  <w:comment w:id="78" w:author="&lt;анонимный&gt;" w:date="2024-02-06T12:02:43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660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учитывается стоимость неоплачиваемого переработанного производителем давальческого сырья заказчика, включая неоплачиваемое сырье зарубежного партнера. Указанная информация формируется на основании данных о стоимости сырья и материалов заказчика, принятых в переработку (давальческое сырье), не оплачиваемых организацией-изготовителем, либо иных источников информации (например, средней цены аналогичного сырья, закупаемого производителем на рынке).</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Стоимость сырья, приобретенного за плату у других юридических и физических лиц для производства продукции (товаров, работ, услуг), по данной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 отражается.</w:t>
      </w:r>
    </w:p>
  </w:comment>
  <w:comment w:id="79" w:author="&lt;анонимный&gt;" w:date="2024-02-06T12:03:23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661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учитывается стоимость сырья и материалов, переданных в отчетном периоде на переработку другим юридическим и физическим лицам. В бухгалтерском учете они учитываются на счете 10, субсчете "Материалы, переданные на переработку на сторону". По данной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также учитывается стоимость готовой продукции и полуфабрикатов, изготовленных собственными силами организации и переданных как сырье на дальнейшую переработку другим юридическим и физическим лицам.</w:t>
      </w:r>
    </w:p>
  </w:comment>
  <w:comment w:id="80" w:author="&lt;анонимный&gt;" w:date="2024-02-06T12:04:05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строкам 662, 663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об остатках готовой промышленной продукции собственного производства, имеющейся на складах, а также находящейся на реализации у комиссионера. Остатки отражаются собственником продукции по фактической производственной себестоимости (или по учетным ценам), соответственно, на начало и конец отчетного года (сальдо бухгалтерского счета 43 в части промышленной продукции).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Изделия собственного производства, используемые внутри предприятия, не отражаются по данной строке.</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Остатки продукции общественного питания по данным строкам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 отражаются</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Остатки готовой промышленной продукции собственного производства на начало года, списанные в течение отчетного года (утилизация, уничтожение), по строке 662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 отражаются</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w:t>
      </w:r>
    </w:p>
  </w:comment>
  <w:comment w:id="81" w:author="&lt;анонимный&gt;" w:date="2024-02-06T12:04:41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строкам 664, 665</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организациями, осуществляющими сельскохозяйственную деятельность, отражаются данные в стоимостном выражении о наличии животных на выращивании и откорме соответственно, на начало и конец отчетного года (сальдо бухгалтерского счета 11).</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Строки 664 и 665</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заполняются по фактической стоимости поголовья на начало и конец года.</w:t>
      </w:r>
    </w:p>
  </w:comment>
  <w:comment w:id="82" w:author="&lt;анонимный&gt;" w:date="2024-02-06T12:05:16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строкам 666, 667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остатках готовой продукции растениеводства, продукции животноводства  собственного производства, а также продукции, закупленной у населения по договорам и принятой для реализации (сальдо бухгалтерского счета 43).</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Продукция, зачисленная в производственные запасы, не отражается по данной строке, а показывается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519.</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Остатки готовой сельскохозяйственной продукции собственного производства на начало года, списанные в течение отчетного года (утилизация, уничтожение), по строке 666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 отражаются</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w:t>
      </w:r>
    </w:p>
  </w:comment>
  <w:comment w:id="83" w:author="&lt;анонимный&gt;" w:date="2024-02-06T12:05:58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строкам 668, 669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об остатках незавершенного производства (невыполненных работ, услуг), полуфабрикатов, инструментов и приспособлений собственной выработки, или стоимость продукции, не прошедшей всех стадий обработки, предусмотренных технологическим процессом, соответственно, на начало и на конец отчетного периода (сумма Дебетовых остатков бухгалтерских счетов 20, 21, 23, 29).</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Остатки незавершенного производства на начало года, списанные в течение отчетного года (утилизация, уничтожение),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668</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 отражаются.</w:t>
      </w:r>
    </w:p>
  </w:comment>
  <w:comment w:id="84" w:author="&lt;анонимный&gt;" w:date="2024-02-06T12:06:31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670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отражается начисленная и причитающаяся к получению от покупателей (заказчиков) в отчетном году сумма НДС за проданные товары, продукцию, выполненные работы, оказанные услуги в отчетном году (Дебет субсчета 90-3).</w:t>
      </w:r>
    </w:p>
  </w:comment>
  <w:comment w:id="85" w:author="&lt;анонимный&gt;" w:date="2024-02-06T12:10:2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701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об оплате транспортных услуг сторонних организаций по доставке отгруженной продукции (товаров) до станции (порта, пристани) отправления в соответствии с условиями договоров (контрактов) и транспортировке, осуществляемых организациями магистрального грузового железнодорожного (без расходов, указанных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613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автомобильного, трубопроводного, морского, внутреннего водного, воздушного транспорта, а также по перевозке грузов внутри предприятия (перемещение сырья, материалов, инструментов, деталей, заготовок, других видов грузов со склада в цех и доставка готовой продукции на склады хранения). Расходы поставщика по транспортировке отгруженной продукции (товаров) от станции отправления до станции назначения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строкам 701 - 710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 отражаются</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701≥стр.702+сумма строк 705÷710.</w:t>
      </w:r>
    </w:p>
  </w:comment>
  <w:comment w:id="86" w:author="&lt;анонимный&gt;" w:date="2024-02-06T12:10:4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702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выделяется из строки 701  оплата услуг междугородных и международных перевозок различных грузов по железным дорогам, осуществляемых магистральным грузовым железнодорожным транспортом (без расходов, указанных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613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строка заполняется организациями-грузоотправителями, независимо от схемы оплаты за услуги по перевозке. </w:t>
      </w:r>
    </w:p>
    <w:p>
      <w:r>
        <w:rPr>
          <w:rFonts w:ascii="Times New Roman" w:hAnsi="Times New Roman" w:eastAsia="Times New Roman" w:cs="Times New Roman"/>
          <w:b w:val="false"/>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702 ≥ стр.703+704.</w:t>
      </w:r>
    </w:p>
  </w:comment>
  <w:comment w:id="87" w:author="&lt;анонимный&gt;" w:date="2024-02-06T12:11:2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711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организациями-заказчиками отражаются данные о стоимости работ по текущему, капитальному ремонту, реставраций жилых и нежилых зданий, инженерных сооружений, осуществляемых на основании договоров (контрактов) с другими организациями и индивидуальными предпринимателями.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Строительные организации, являющиеся генеральными подрядчиками, стоимость строительных работ, выполненных по договору субподряда другими юридическими и физическими лицами, отражают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513.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711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эти работы не учитываются.</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строке 711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 отражаются расходы, связанные со строительством объектов основных средств, учитываемых на счете 08 "Вложения во внеоборотные активы.</w:t>
      </w:r>
    </w:p>
  </w:comment>
  <w:comment w:id="88" w:author="&lt;анонимный&gt;" w:date="2024-02-06T12:12:1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712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оплаченных услуг по разведочному бурению, пробному бурению и отбор образцов Породы для строительных, геофизических, геологических или других подобных целей, включая безрезультатные геолого-поисковые, геолого-разведочные и иные работы, по результатам которых принято решение о прекращении дальнейших работ на соответствующей части участка недр в связи с бесперспективностью выявления запасов полезных ископаемых либо в связи с невозможностью или нецелесообразностью строительства и(или) эксплуатации подземных сооружений, не связанных с добычей полезных ископаемых.</w:t>
      </w:r>
    </w:p>
  </w:comment>
  <w:comment w:id="89" w:author="&lt;анонимный&gt;" w:date="2024-02-06T12:12:3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713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сельскохозяйственных услуг (кроме ветеринарных): по выращиванию сельскохозяйственных культур; защите растений от болезней и вредителей, эксплуатации оросительных и осушительных систем, по содержанию животных и другие сельскохозяйственные услуги.</w:t>
      </w:r>
    </w:p>
  </w:comment>
  <w:comment w:id="90" w:author="&lt;анонимный&gt;" w:date="2024-02-06T12:13:06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714</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прочих услуг производственного характера: выполнение отдельных технологических операций по производству, изготовлению и обработке продукции (обработка сырья, материалов, изготовление полуфабрикатов и тому подобное), ремонт оборудования, автотранспортных средств, приборов, оргтехники; проведение испытаний для определения качества готовой продукции, качества потребляемого сырья и материалов; контроль над установленными технологическими процессами и тому подобное.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714</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также услуги сторонних организаций по реализации продукции (комиссионеров, поверенных, агентов).</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Строка 714≥=сумме строк 715÷719.</w:t>
      </w:r>
    </w:p>
  </w:comment>
  <w:comment w:id="91" w:author="&lt;анонимный&gt;" w:date="2024-02-06T12:13:4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Из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строки 714</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715</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выделяется стоимость услуг по передаче и распределению электрической энергии,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716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 услуг по передаче и распределению тепловой энергии,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717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 услуг по распределению газа. Данные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строкам 715, 716, 717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заполняются организациями, осуществляющими продажу (распределение) энергоресурсов потребителям с привлечением для их транспортировки сторонние организации.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В случае заполнения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строк 715 ÷ 717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также отражаются данные в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разделе 5</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 строкам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508–510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соответственно.</w:t>
      </w:r>
    </w:p>
  </w:comment>
  <w:comment w:id="92" w:author="&lt;анонимный&gt;" w:date="2024-02-06T12:14:23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718</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из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строки 714</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выделяется стоимость услуг по переработке другими юридическими и физическими лицами давальческого сырья (материалов) без учета суммы акцизов, уплаченных переработчиком давальческого сырья.</w:t>
      </w:r>
    </w:p>
  </w:comment>
  <w:comment w:id="93" w:author="&lt;анонимный&gt;" w:date="2024-02-06T12:15:46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719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из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строки 714</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выделяется стоимость услуг по проведению геологоразведочных работ по изучению, поиску и оценке запасов месторождений полезных ископаемых.</w:t>
      </w:r>
    </w:p>
  </w:comment>
  <w:comment w:id="94" w:author="&lt;анонимный&gt;" w:date="2024-02-06T12:16:17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720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предоставленных в отчетном году работникам данной организации, а также командированным работникам услуг гостиниц и прочих мест временного проживания, за исключением расходов на обслуживание в барах и ресторанах, расходов на обслуживание в номере, расходов за пользование культурно-оздоровительными объектами.</w:t>
      </w:r>
    </w:p>
  </w:comment>
  <w:comment w:id="95" w:author="&lt;анонимный&gt;" w:date="2024-02-06T12:16:54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721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предоставленных услуг пассажирского транспорта: по транспортировке работников к месту работы и обратно; по приобретению организацией проездных билетов для работников, чья деятельность связана с разъездами, по доставке от места жительства (сбора) до места работы и обратно работников, занятых в организациях, которые осуществляют свою деятельность вахтовым способом или в полевых (экспедиционных) условиях, а также дополнительных услуг, связанных с привлечением на договорной основе с органами местного самоуправления средств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 оплата транспортных расходов командированным работникам; оплата проезда в отпуск работников и членов их семей в организациях, расположенных в районах Крайнего Севера и приравненных к районам Крайнего Севера.</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721≥= сумме строк 722+723.</w:t>
      </w:r>
    </w:p>
  </w:comment>
  <w:comment w:id="96" w:author="&lt;анонимный&gt;" w:date="2024-02-06T12:17:37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724</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услуг почтовой и курьерской связи; почтово-телеграфной (пересылка, доставка, переадресовка, досылка и возвращение почтовых отправлений, денежных переводов, периодических изданий; прием и доставка телеграмм (фототелеграмм) и заверение факта, подписи, доверенности в них и тому подобное).</w:t>
      </w:r>
    </w:p>
  </w:comment>
  <w:comment w:id="97" w:author="&lt;анонимный&gt;" w:date="2024-02-06T12:18:1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725</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услуг в области электросвязи: телефонной, электронной, телевидения, радиовещания, сети Интернет.</w:t>
      </w:r>
    </w:p>
  </w:comment>
  <w:comment w:id="98" w:author="&lt;анонимный&gt;" w:date="2024-02-06T12:18:45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726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услуг в области права: представление интересов одной стороны против другой стороны в судах или других судебных органах, консультирование и представительство в делах гражданских, уголовных, в суде в связи с трудовыми спорами, предоставление рекомендаций и консультаций по общим вопросам (подготовка юридических документов: свидетельств о регистрации компаний, уставов организаций и аналогичных документов, связанных с созданием компаний, патентов и авторских договоров, подготовка юридических актов, доверенностей и тому подобное).</w:t>
      </w:r>
    </w:p>
  </w:comment>
  <w:comment w:id="99" w:author="&lt;анонимный&gt;" w:date="2024-02-06T12:19:22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727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оказанных услуг, осуществляемых аудиторскими организациями и индивидуальными аудиторами по проведению аудита бухгалтерской (финансовой) отчетности организаций, а также услуг, сопутствующих аудиту.</w:t>
      </w:r>
    </w:p>
  </w:comment>
  <w:comment w:id="100" w:author="&lt;анонимный&gt;" w:date="2024-02-06T12:19:5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728</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услуг рекламных организаций; расходы на световую и иную наружную рекламу, включая изготовление рекламных стендов и рекламных щитов; расходы на участие в выставках, ярмарках, экспозициях, на оформление витрин, выставок-продаж, комнат образцов и демонстрационных залов, изготовление рекламных брошюр и каталогов, содержащих информацию о работах и услугах, выполняемых и оказываемых организацией, и(или) о самой организации, на уценку товаров; полностью или частично потерявших свои первоначальные качества при экспонировании.</w:t>
      </w:r>
    </w:p>
  </w:comment>
  <w:comment w:id="101" w:author="&lt;анонимный&gt;" w:date="2024-02-06T12:21:54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строке 729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отражаются данные о расходах на прямые рекламные мероприятия через средства массовой информации: объявления в печати, передача по радио и телевидению, телекоммуникационные сети.</w:t>
      </w:r>
    </w:p>
  </w:comment>
  <w:comment w:id="102" w:author="&lt;анонимный&gt;" w:date="2024-02-06T12:22:22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730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услуг организаций по найму рабочей силы и подбору персонала, поиску персонала, отбор кандидатов и распределение их по местам работы (такие услуги предоставляются потенциальным работодателям или потенциальным работникам и могут включать описание работ, подлежащих исполнению (например, составление должностных инструкций) и услуг на опубликование объявлений в СМИ; отбор и тестирование претендентов на получение работы; проверка рекомендаций; поиск и трудоустройство высококвалифицированных кадров (агентами по трудоустройству), деятельность по найму временной рабочей силы (обеспечение на подрядной основе предприятий наемной рабочей силой, преимущественно для выполнения временной работы, агентством, которое и выплачивает им вознаграждение за выполняемую работу).</w:t>
      </w:r>
    </w:p>
  </w:comment>
  <w:comment w:id="103" w:author="&lt;анонимный&gt;" w:date="2024-02-06T12:22:5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731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услуг, оказанных геодезическими, картографическими и гидрометеорологическими службами и связанных с проведением геодезических, картографических, топографических, аэросъемочных и гидрографических работ; метрологическим обеспечением геодезических, картографических и топографических работ; проектированием, составлением и изданием общегеографических, политико-административных, научно-справочных и других тематических карт и атласов межотраслевого назначения, учебных картографических пособий; созданием и обновлением государственных топографических карт и планов в графической, цифровой, фотографической и иных формах.</w:t>
      </w:r>
    </w:p>
  </w:comment>
  <w:comment w:id="104" w:author="&lt;анонимный&gt;" w:date="2024-02-06T12:23:2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732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услуг по охранной деятельности, расходы по услугам пожарной охраны и иным услугам охранной деятельности по охране имущества, осуществляемой другими организациями.</w:t>
      </w:r>
    </w:p>
  </w:comment>
  <w:comment w:id="105" w:author="&lt;анонимный&gt;" w:date="2024-02-06T12:23:57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733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оказываемых сторонними медицинскими учреждениями и учреждениями медико-социальной помощи услуг, включающих: расходы на проведение в соответствии с установленным порядком медицинского освидетельствования водителей перед рейсовыми поездками, постановку диагноза, проведение диагностических процедур, консультации и лечение врачами-специалистами, процедуры, выполняемые врачами и расходы на проведение ежегодных профилактических осмотров работников с целью определения медицинской пригодности для выполнения поставленных профессиональных задач.</w:t>
      </w:r>
    </w:p>
  </w:comment>
  <w:comment w:id="106" w:author="&lt;анонимный&gt;" w:date="2024-02-06T12:24:35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734</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оплачиваемых данной организацией сторонних услуг за профессиональную подготовку, переподготовку и(или) повышение квалификации работников, обучение их вторым профессиям в организации, а при необходимости - в образовательных учреждениях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 организации.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Если обучение производится в отдаленных населенных пунктах, то в таком случае расходы за проживание отражаются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720</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на проезд -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721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суточные -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650.</w:t>
      </w:r>
    </w:p>
  </w:comment>
  <w:comment w:id="107" w:author="&lt;анонимный&gt;" w:date="2024-02-06T12:25:14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735</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оказанных научными учреждениями услуг, включающих научные исследования и(или) опытно-конструкторские разработки для решения технологических, инженерных, экономических проблем организации.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данной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 отражаются</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работы научно-технического характера, выполненные по договору субподряда другими юридическими лицами.</w:t>
      </w:r>
    </w:p>
  </w:comment>
  <w:comment w:id="108" w:author="&lt;анонимный&gt;" w:date="2024-02-06T12:25:4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736</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оказанных сторонними организациями услуг по сбору и обработке сточных вод, утилизации твердых отходов, утилизации строительного мусора на специализированных полигонах, уборке помещений, дезинфекции, дезинсекции, дератизации зданий территорий и другой аналогичной деятельности.</w:t>
      </w:r>
    </w:p>
  </w:comment>
  <w:comment w:id="109" w:author="&lt;анонимный&gt;" w:date="2024-02-06T12:26:12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737</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данные о стоимости прочих услуг непроизводственного характера, оказанных сторонними организациями: консультационно-справочные услуги по вопросам бухгалтерского учета, налогообложения; услуги справочно-информационной службы по выдаче справок; выполнение переводов с одного языка на другой; посреднические услуги по организации консультаций юристов, психологов, экономистов; врачей и других специалистов; услуги санэпидемстанции, кроме услуг по дезинфекции, дезинсекции, дератизаций зданий; услуги по обслуживанию контрольно-кассовых аппаратов, электронно-вычислительной техники и установке программных средств; услуги по оформлению заказов на обслуживание автотранспортом; услуги по содержанию служебного транспорта; услуги по управлению предприятием; метрология; таможенный сбор за услуги таможенных организаций.</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Расходы на оплату банковских услуг учитываются по данной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 том случае, если они необходимы для осуществления текущей производственной деятельности организации. Оплата банку процентов за пользование кредитами, займами, сумма вознаграждения банка за выдачу банковской гарантии, за выдачу поручительств, вознаграждения за доверительное управление денежными средствами организации, оплата по установке и эксплуатации системы "Банк-Клиент" и тому подобные расходы в данной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не отражаются.</w:t>
      </w:r>
    </w:p>
  </w:comment>
  <w:comment w:id="110" w:author="&lt;анонимный&gt;" w:date="2024-02-06T13:42:02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В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 разделе 8</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приводятся данные об основных показателях в разрезе видов экономической деятельности, которыми занималось предприятие в отчетном году, включая все его структурные подразделения независимо от их местоположения. </w:t>
      </w:r>
    </w:p>
  </w:comment>
  <w:comment w:id="111" w:author="&lt;анонимный&gt;" w:date="2024-02-06T13:43:45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В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графе 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приводятся данные о средней численности работников (включая внешних совместителей и работников, выполнявших работы по договорам гражданско-правового характера) всего по юридическому лицу и по каждому виду деятельности.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Графа 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заполняется в целых числах; Если средняя численность работников меньше "1", возможно заполнение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графы 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с одним десятичным знаком. Некоммерческие организации заполняют данную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графу</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 численности работников, выполняющих работу по предпринимательской и иной приносящей доход деятельности.</w:t>
      </w:r>
    </w:p>
  </w:comment>
  <w:comment w:id="112" w:author="&lt;анонимный&gt;" w:date="2024-02-06T13:44:17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В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графе 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приводятся данные о фонде начисленной заработной платы. Некоммерческие организации заполняют данную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графу</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 фонду заработной платы работников, выполняющих работу по предпринимательской и иной приносящей доход деятельности.</w:t>
      </w:r>
    </w:p>
  </w:comment>
  <w:comment w:id="113" w:author="&lt;анонимный&gt;" w:date="2024-02-06T13:44:5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В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графе 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приводятся данные об обороте организации (без НДС, акцизов и аналогичных обязательных платежей) всего по юридическому лицу и по каждому виду деятельности.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Строка 801 графа 3= строке 501.</w:t>
      </w:r>
    </w:p>
  </w:comment>
  <w:comment w:id="114" w:author="&lt;анонимный&gt;" w:date="2024-02-06T13:45:57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801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показатели в целом по юридическому лицу; то есть суммарно по всем видам деятельности, а 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строке 802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по каждому виду деятельности в соответствий с Перечнем ВЭД.</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801=сумме строк 802 по графам 1÷3.</w:t>
      </w:r>
    </w:p>
  </w:comment>
  <w:comment w:id="115" w:author="&lt;анонимный&gt;" w:date="2024-02-06T13:47:04Z" w:initials="">
    <w:p>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Перечень видов экономической деятельности</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для заполнения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разделов 8</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и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9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формы размещен на официальном сайте Росстата в информационно-телекоммуникационной сети "Интернет" (далее - Перечень ВЭД, сайт Росстата, сеть Интернет) по адресу: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https://rosstat.gov.ru/ Респондентам/ Формы федерального статистическою наблюдения и формы бухгалтерской (финансовой) отчетности/ Приложение  для заполнения формы федерального статистического наблюдения </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N 1-предприятие «Основные сведения о деятельности организации».</w:t>
      </w:r>
    </w:p>
  </w:comment>
  <w:comment w:id="116" w:author="&lt;анонимный&gt;" w:date="2024-02-06T13:47:51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803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организации, использующие труд работников, числящихся в штате другой организации (или индивидуального предпринимателя), на основании договора о предоставлении персонала, отражают среднюю численность привлеченных работников за отчетный период.</w:t>
      </w:r>
    </w:p>
  </w:comment>
  <w:comment w:id="117" w:author="&lt;анонимный&gt;" w:date="2024-02-06T13:48:53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804</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организации, предоставляющие труд работников; числящихся в штате данной организации другим организациям (или индивидуальным предпринимателям), на основании договора о предоставлении персонала, отражают среднюю численность предоставленных работников за отчетный период.</w:t>
      </w:r>
    </w:p>
  </w:comment>
  <w:comment w:id="118" w:author="&lt;анонимный&gt;" w:date="2024-02-06T13:51:04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Раздел 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заполняют организации, состоящие из двух и более обособленных подразделений, включая головное, то есть данные графы 1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строки 401 раздела 4</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больше "1".</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В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разделе 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приводятся данные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о головном и каждом обособленном подразделении юридического лица</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 том числе входящем в состав филиалов или других структурных подразделений юридического лица, с указанием их наименования, местонахождения (по почтовому адресу).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Перечень обособленных подразделений юридического лица</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доступен на сайте Росстата в сети Интернет по адресу сервиса информирования респондентов: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zh-CN" w:bidi="ar-SA"/>
        </w:rPr>
        <w:t>https://websbor.rosstat.gov.ru/online/info</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Количество перечисленных в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разделе 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обособленных подразделений, включая головное, должно равняться данным, указанным в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401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графе 1.</w:t>
      </w:r>
    </w:p>
  </w:comment>
  <w:comment w:id="119" w:author="&lt;анонимный&gt;" w:date="2024-02-06T13:52:18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В качестве </w:t>
      </w:r>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головного подразделения юридического лица</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Все подразделения предприятия, расположенные на одной территорий (по одному почтовому адресу) относятся к одному обособленному подразделению; части предприятия, расположенные на разных территориях, отражаются как разные обособленные подразделения.</w:t>
      </w:r>
    </w:p>
    <w:p>
      <w:r>
        <w:rPr>
          <w:rFonts w:ascii="Liberation Serif" w:hAnsi="Liberation Serif" w:eastAsia="Segoe UI" w:cs="Tahoma"/>
          <w:szCs w:val="24"/>
          <w:lang w:val="en-US" w:eastAsia="en-US" w:bidi="en-US"/>
        </w:rPr>
      </w:r>
    </w:p>
    <w:p>
      <w: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Код ОКПО или идентификационный код</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устанавливается органами государственной статистики и размещается на сайте Росстата в сети Интернет по адресу сервиса информирования респондентов: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ru-RU" w:eastAsia="zh-CN" w:bidi="ar-SA"/>
        </w:rPr>
        <w:t>https://websbor.rosstat.gov.ru/online/info</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w:t>
      </w:r>
    </w:p>
  </w:comment>
  <w:comment w:id="120" w:author="&lt;анонимный&gt;" w:date="2024-02-06T13:56:16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строке 901</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приводятся данные о показателях в целом но головному подразделению.</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901= сумме всех строк 902 по графам 1÷3.</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801 графы 1÷3 = строка 901 графы 1÷3+все строки 903 графы 1÷3.</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single"/>
          <w:vertAlign w:val="baseline"/>
          <w:em w:val="none"/>
          <w:lang w:val="ru-RU" w:eastAsia="zh-CN" w:bidi="ar-SA"/>
        </w:rPr>
        <w:t>Строка 802 графы 1÷3 = строка 902 графы 1÷3+все строки 903 графы 1÷3 по соответствующим кодам ОКВЭД2.</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Если заполнены строка 901 и строка 525, то строка 801 хотя бы по одной графе &gt;0.</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Если заполнен раздел 9, то сумма строк 901 и 903 по ОКВЭД2 101.АГ по графе В = строке 401 графе 1.</w:t>
      </w:r>
    </w:p>
    <w:p>
      <w:r>
        <w:rPr>
          <w:rFonts w:ascii="Liberation Serif" w:hAnsi="Liberation Serif" w:eastAsia="Segoe UI" w:cs="Tahoma"/>
          <w:szCs w:val="24"/>
          <w:lang w:val="en-US" w:eastAsia="en-US" w:bidi="en-US"/>
        </w:rPr>
      </w:r>
    </w:p>
  </w:comment>
  <w:comment w:id="121" w:author="&lt;анонимный&gt;" w:date="2024-02-06T13:56:56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свободным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строкам 902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отражаются показатели по каждому виду деятельности, осуществляемому головным подразделением по перечню, определенному Федеральной службой государственной статистики, приведенному в Перечне ВЭД.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https://rosstat.gov.ru/ Респондентам/ Формы федерального статистическою наблюдения и формы бухгалтерской (финансовой) отчетности/ Приложение  для заполнения формы федерального статистического наблюдения </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N 1-предприятие «Основные сведения о деятельности организации»</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w:t>
      </w:r>
    </w:p>
  </w:comment>
  <w:comment w:id="122" w:author="&lt;анонимный&gt;" w:date="2024-02-06T14:01:25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Все подразделения предприятия, расположенные на одной территорий (по одному почтовому адресу) относятся к одному обособленному подразделению; части предприятия, расположенные на разных территориях, отражаются как разные обособленные подразделения.</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Обособленные подразделения организации, расположенные на территории разных муниципальных районов и городских округов, считаются разными обособленными подразделениями.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Если работники обособленного подразделения осуществляют деятельность вне места его нахождения, и данное место деятельности юридического лица не классифицируется как обособленное подразделение, то результаты деятельности таких подразделений должны быть учтены в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разделе 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по тому обособленному подразделению, к которому они относятся.</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Организации, имеющие в своей структуре обособленные подразделения, приостановившие свою деятельность или находящиеся в стадии ликвидации (то есть на момент представления данных по форме не имеется принятого в установленном порядке решения о ликвидации), должны указать в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разделе 9</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код по ОКПО или идентификационный номер этих обособленных подразделений и имеющиеся по ним данные. </w:t>
      </w:r>
    </w:p>
  </w:comment>
  <w:comment w:id="123" w:author="&lt;анонимный&gt;" w:date="2024-02-06T14:02:07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В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графах 1 - 3</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указываются, соответственно, данные о средней численности работников, фонде начисленной заработной платы, обороте организации.</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Если организация имеет обособленное подразделение, которое занимается продажей продукции, произведенной другим подразделением этой же организации, то средняя численность работников и фонд начисленной заработной платы такого подразделения учитываются по коду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ОКВЭД 2</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 производства данной продукции без указания оборота. Оборот отражается по обособленному подразделению, производящему эту продукцию.</w:t>
      </w:r>
    </w:p>
  </w:comment>
  <w:comment w:id="124" w:author="&lt;анонимный&gt;" w:date="2024-02-06T14:02:50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 xml:space="preserve">По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346FC2"/>
          <w:spacing w:val="0"/>
          <w:w w:val="100"/>
          <w:kern w:val="0"/>
          <w:position w:val="0"/>
          <w:sz w:val="20"/>
          <w:sz w:val="20"/>
          <w:szCs w:val="28"/>
          <w:u w:val="none"/>
          <w:vertAlign w:val="baseline"/>
          <w:em w:val="none"/>
          <w:lang w:val="ru-RU" w:eastAsia="zh-CN" w:bidi="ar-SA"/>
        </w:rPr>
        <w:t xml:space="preserve">строке 903 </w:t>
      </w:r>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8"/>
          <w:u w:val="none"/>
          <w:vertAlign w:val="baseline"/>
          <w:em w:val="none"/>
          <w:lang w:val="ru-RU" w:eastAsia="zh-CN" w:bidi="ar-SA"/>
        </w:rPr>
        <w:t>приводятся данные о показателях по каждому иному обособленному подразделению в целом и по каждому виду деятельности, осуществляемому данным подразделением по перечню, определенному Федеральной службой государственной статистики, приведенному в Перечне ВЭД.</w:t>
      </w:r>
    </w:p>
    <w:p>
      <w:r>
        <w:rPr>
          <w:rFonts w:ascii="Liberation Serif" w:hAnsi="Liberation Serif" w:eastAsia="Segoe UI" w:cs="Tahoma"/>
          <w:szCs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 xml:space="preserve">Всего по обособленному подразделению </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single"/>
          <w:vertAlign w:val="baseline"/>
          <w:em w:val="none"/>
          <w:lang w:val="ru-RU" w:eastAsia="zh-CN" w:bidi="ar-SA"/>
        </w:rPr>
        <w:t>по строке 903=сумме всех строк 903 по видам деятельности по графам 1÷3.</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Symbo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right="360" w:hanging="0"/>
      <w:rPr/>
    </w:pPr>
    <w:r>
      <w:rPr/>
      <mc:AlternateContent>
        <mc:Choice Requires="wps">
          <w:drawing>
            <wp:anchor behindDoc="1" distT="0" distB="0" distL="0" distR="0" simplePos="0" locked="0" layoutInCell="1" allowOverlap="1" relativeHeight="18">
              <wp:simplePos x="0" y="0"/>
              <wp:positionH relativeFrom="margin">
                <wp:align>center</wp:align>
              </wp:positionH>
              <wp:positionV relativeFrom="paragraph">
                <wp:posOffset>635</wp:posOffset>
              </wp:positionV>
              <wp:extent cx="154940" cy="174625"/>
              <wp:effectExtent l="0" t="0" r="0" b="0"/>
              <wp:wrapSquare wrapText="largest"/>
              <wp:docPr id="9" name="Врезка4"/>
              <a:graphic xmlns:a="http://schemas.openxmlformats.org/drawingml/2006/main">
                <a:graphicData uri="http://schemas.microsoft.com/office/word/2010/wordprocessingShape">
                  <wps:wsp>
                    <wps:cNvSpPr/>
                    <wps:spPr>
                      <a:xfrm>
                        <a:off x="0" y="0"/>
                        <a:ext cx="154440" cy="173880"/>
                      </a:xfrm>
                      <a:prstGeom prst="rect">
                        <a:avLst/>
                      </a:prstGeom>
                      <a:noFill/>
                      <a:ln>
                        <a:noFill/>
                      </a:ln>
                    </wps:spPr>
                    <wps:style>
                      <a:lnRef idx="0"/>
                      <a:fillRef idx="0"/>
                      <a:effectRef idx="0"/>
                      <a:fontRef idx="minor"/>
                    </wps:style>
                    <wps:txbx>
                      <w:txbxContent>
                        <w:p>
                          <w:pPr>
                            <w:pStyle w:val="Style26"/>
                            <w:rPr/>
                          </w:pPr>
                          <w:r>
                            <w:rPr>
                              <w:rStyle w:val="Pagenumber"/>
                              <w:color w:val="000000"/>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lIns="0" rIns="0" tIns="0" bIns="0">
                      <a:spAutoFit/>
                    </wps:bodyPr>
                  </wps:wsp>
                </a:graphicData>
              </a:graphic>
            </wp:anchor>
          </w:drawing>
        </mc:Choice>
        <mc:Fallback>
          <w:pict>
            <v:rect id="shape_0" ID="Врезка4" stroked="f" style="position:absolute;margin-left:360.95pt;margin-top:0.05pt;width:12.1pt;height:13.65pt;mso-position-horizontal:center;mso-position-horizontal-relative:margin">
              <w10:wrap type="square"/>
              <v:fill o:detectmouseclick="t" on="false"/>
              <v:stroke color="#3465a4" joinstyle="round" endcap="flat"/>
              <v:textbox>
                <w:txbxContent>
                  <w:p>
                    <w:pPr>
                      <w:pStyle w:val="Style26"/>
                      <w:rPr/>
                    </w:pPr>
                    <w:r>
                      <w:rPr>
                        <w:rStyle w:val="Pagenumber"/>
                        <w:color w:val="000000"/>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0"/>
      <w:lang w:val="ru-RU" w:eastAsia="ru-RU" w:bidi="ar-SA"/>
    </w:rPr>
  </w:style>
  <w:style w:type="paragraph" w:styleId="1">
    <w:name w:val="Heading 1"/>
    <w:basedOn w:val="Normal"/>
    <w:next w:val="Normal"/>
    <w:link w:val="10"/>
    <w:qFormat/>
    <w:pPr>
      <w:keepNext w:val="true"/>
      <w:spacing w:before="60" w:after="0"/>
      <w:jc w:val="center"/>
      <w:outlineLvl w:val="0"/>
    </w:pPr>
    <w:rPr>
      <w:b/>
      <w:sz w:val="20"/>
    </w:rPr>
  </w:style>
  <w:style w:type="paragraph" w:styleId="2">
    <w:name w:val="Heading 2"/>
    <w:basedOn w:val="Normal"/>
    <w:next w:val="Normal"/>
    <w:link w:val="22"/>
    <w:qFormat/>
    <w:pPr>
      <w:keepNext w:val="true"/>
      <w:ind w:left="1389" w:hanging="0"/>
      <w:outlineLvl w:val="1"/>
    </w:pPr>
    <w:rPr>
      <w:b/>
      <w:color w:val="000000"/>
      <w:sz w:val="22"/>
    </w:rPr>
  </w:style>
  <w:style w:type="paragraph" w:styleId="3">
    <w:name w:val="Heading 3"/>
    <w:basedOn w:val="Normal"/>
    <w:next w:val="Normal"/>
    <w:link w:val="32"/>
    <w:qFormat/>
    <w:pPr>
      <w:keepNext w:val="true"/>
      <w:ind w:firstLine="709"/>
      <w:jc w:val="both"/>
      <w:outlineLvl w:val="2"/>
    </w:pPr>
    <w:rPr>
      <w:sz w:val="28"/>
    </w:rPr>
  </w:style>
  <w:style w:type="paragraph" w:styleId="4">
    <w:name w:val="Heading 4"/>
    <w:basedOn w:val="Normal"/>
    <w:next w:val="Normal"/>
    <w:link w:val="42"/>
    <w:qFormat/>
    <w:pPr>
      <w:keepNext w:val="true"/>
      <w:ind w:left="4248" w:hanging="0"/>
      <w:outlineLvl w:val="3"/>
    </w:pPr>
    <w:rPr>
      <w:b/>
      <w:color w:val="000000"/>
    </w:rPr>
  </w:style>
  <w:style w:type="paragraph" w:styleId="5">
    <w:name w:val="Heading 5"/>
    <w:basedOn w:val="Normal"/>
    <w:next w:val="Normal"/>
    <w:link w:val="52"/>
    <w:qFormat/>
    <w:pPr>
      <w:keepNext w:val="true"/>
      <w:jc w:val="both"/>
      <w:outlineLvl w:val="4"/>
    </w:pPr>
    <w:rPr>
      <w:sz w:val="28"/>
    </w:rPr>
  </w:style>
  <w:style w:type="paragraph" w:styleId="6">
    <w:name w:val="Heading 6"/>
    <w:basedOn w:val="Normal"/>
    <w:next w:val="Normal"/>
    <w:link w:val="60"/>
    <w:qFormat/>
    <w:pPr>
      <w:keepNext w:val="true"/>
      <w:ind w:left="2832" w:hanging="0"/>
      <w:outlineLvl w:val="5"/>
    </w:pPr>
    <w:rPr>
      <w:b/>
      <w:color w:val="000000"/>
    </w:rPr>
  </w:style>
  <w:style w:type="paragraph" w:styleId="7">
    <w:name w:val="Heading 7"/>
    <w:basedOn w:val="Normal"/>
    <w:next w:val="Normal"/>
    <w:link w:val="70"/>
    <w:qFormat/>
    <w:pPr>
      <w:widowControl w:val="false"/>
      <w:spacing w:lineRule="auto" w:line="259" w:before="240" w:after="60"/>
      <w:ind w:left="120" w:firstLine="500"/>
      <w:jc w:val="both"/>
      <w:outlineLvl w:val="6"/>
    </w:pPr>
    <w:rPr>
      <w:szCs w:val="24"/>
    </w:rPr>
  </w:style>
  <w:style w:type="paragraph" w:styleId="8">
    <w:name w:val="Heading 8"/>
    <w:basedOn w:val="Normal"/>
    <w:next w:val="Normal"/>
    <w:link w:val="80"/>
    <w:qFormat/>
    <w:pPr>
      <w:keepNext w:val="true"/>
      <w:jc w:val="right"/>
      <w:outlineLvl w:val="7"/>
    </w:pPr>
    <w:rPr>
      <w:sz w:val="28"/>
    </w:rPr>
  </w:style>
  <w:style w:type="paragraph" w:styleId="9">
    <w:name w:val="Heading 9"/>
    <w:basedOn w:val="Normal"/>
    <w:next w:val="Normal"/>
    <w:link w:val="90"/>
    <w:qFormat/>
    <w:pPr>
      <w:keepNext w:val="true"/>
      <w:widowControl w:val="false"/>
      <w:jc w:val="both"/>
      <w:outlineLvl w:val="8"/>
    </w:pPr>
    <w:rPr>
      <w:sz w:val="28"/>
      <w:szCs w:val="18"/>
    </w:rPr>
  </w:style>
  <w:style w:type="character" w:styleId="DefaultParagraphFont" w:default="1">
    <w:name w:val="Default Paragraph Font"/>
    <w:uiPriority w:val="1"/>
    <w:semiHidden/>
    <w:unhideWhenUsed/>
    <w:qFormat/>
    <w:rPr/>
  </w:style>
  <w:style w:type="character" w:styleId="Heading1Char" w:customStyle="1">
    <w:name w:val="Heading 1 Char"/>
    <w:uiPriority w:val="9"/>
    <w:qFormat/>
    <w:rPr>
      <w:rFonts w:ascii="Arial" w:hAnsi="Arial" w:eastAsia="Arial" w:cs="Arial"/>
      <w:sz w:val="40"/>
      <w:szCs w:val="40"/>
    </w:rPr>
  </w:style>
  <w:style w:type="character" w:styleId="Heading2Char" w:customStyle="1">
    <w:name w:val="Heading 2 Char"/>
    <w:uiPriority w:val="9"/>
    <w:qFormat/>
    <w:rPr>
      <w:rFonts w:ascii="Arial" w:hAnsi="Arial" w:eastAsia="Arial" w:cs="Arial"/>
      <w:sz w:val="34"/>
    </w:rPr>
  </w:style>
  <w:style w:type="character" w:styleId="Heading3Char" w:customStyle="1">
    <w:name w:val="Heading 3 Char"/>
    <w:uiPriority w:val="9"/>
    <w:qFormat/>
    <w:rPr>
      <w:rFonts w:ascii="Arial" w:hAnsi="Arial" w:eastAsia="Arial" w:cs="Arial"/>
      <w:sz w:val="30"/>
      <w:szCs w:val="30"/>
    </w:rPr>
  </w:style>
  <w:style w:type="character" w:styleId="Heading4Char" w:customStyle="1">
    <w:name w:val="Heading 4 Char"/>
    <w:uiPriority w:val="9"/>
    <w:qFormat/>
    <w:rPr>
      <w:rFonts w:ascii="Arial" w:hAnsi="Arial" w:eastAsia="Arial" w:cs="Arial"/>
      <w:b/>
      <w:bCs/>
      <w:sz w:val="26"/>
      <w:szCs w:val="26"/>
    </w:rPr>
  </w:style>
  <w:style w:type="character" w:styleId="Heading5Char" w:customStyle="1">
    <w:name w:val="Heading 5 Char"/>
    <w:uiPriority w:val="9"/>
    <w:qFormat/>
    <w:rPr>
      <w:rFonts w:ascii="Arial" w:hAnsi="Arial" w:eastAsia="Arial" w:cs="Arial"/>
      <w:b/>
      <w:bCs/>
      <w:sz w:val="24"/>
      <w:szCs w:val="24"/>
    </w:rPr>
  </w:style>
  <w:style w:type="character" w:styleId="Heading6Char" w:customStyle="1">
    <w:name w:val="Heading 6 Char"/>
    <w:uiPriority w:val="9"/>
    <w:qFormat/>
    <w:rPr>
      <w:rFonts w:ascii="Arial" w:hAnsi="Arial" w:eastAsia="Arial" w:cs="Arial"/>
      <w:b/>
      <w:bCs/>
      <w:sz w:val="22"/>
      <w:szCs w:val="22"/>
    </w:rPr>
  </w:style>
  <w:style w:type="character" w:styleId="Heading7Char" w:customStyle="1">
    <w:name w:val="Heading 7 Char"/>
    <w:uiPriority w:val="9"/>
    <w:qFormat/>
    <w:rPr>
      <w:rFonts w:ascii="Arial" w:hAnsi="Arial" w:eastAsia="Arial" w:cs="Arial"/>
      <w:b/>
      <w:bCs/>
      <w:i/>
      <w:iCs/>
      <w:sz w:val="22"/>
      <w:szCs w:val="22"/>
    </w:rPr>
  </w:style>
  <w:style w:type="character" w:styleId="Heading8Char" w:customStyle="1">
    <w:name w:val="Heading 8 Char"/>
    <w:uiPriority w:val="9"/>
    <w:qFormat/>
    <w:rPr>
      <w:rFonts w:ascii="Arial" w:hAnsi="Arial" w:eastAsia="Arial" w:cs="Arial"/>
      <w:i/>
      <w:iCs/>
      <w:sz w:val="22"/>
      <w:szCs w:val="22"/>
    </w:rPr>
  </w:style>
  <w:style w:type="character" w:styleId="Heading9Char" w:customStyle="1">
    <w:name w:val="Heading 9 Char"/>
    <w:uiPriority w:val="9"/>
    <w:qFormat/>
    <w:rPr>
      <w:rFonts w:ascii="Arial" w:hAnsi="Arial" w:eastAsia="Arial" w:cs="Arial"/>
      <w:i/>
      <w:iCs/>
      <w:sz w:val="21"/>
      <w:szCs w:val="21"/>
    </w:rPr>
  </w:style>
  <w:style w:type="character" w:styleId="Style5" w:customStyle="1">
    <w:name w:val="Заголовок Знак"/>
    <w:link w:val="a9"/>
    <w:uiPriority w:val="10"/>
    <w:qFormat/>
    <w:rPr>
      <w:sz w:val="48"/>
      <w:szCs w:val="48"/>
    </w:rPr>
  </w:style>
  <w:style w:type="character" w:styleId="Style6" w:customStyle="1">
    <w:name w:val="Подзаголовок Знак"/>
    <w:link w:val="ab"/>
    <w:uiPriority w:val="11"/>
    <w:qFormat/>
    <w:rPr>
      <w:sz w:val="24"/>
      <w:szCs w:val="24"/>
    </w:rPr>
  </w:style>
  <w:style w:type="character" w:styleId="21" w:customStyle="1">
    <w:name w:val="Цитата 2 Знак"/>
    <w:link w:val="23"/>
    <w:uiPriority w:val="29"/>
    <w:qFormat/>
    <w:rPr>
      <w:i/>
    </w:rPr>
  </w:style>
  <w:style w:type="character" w:styleId="Style7" w:customStyle="1">
    <w:name w:val="Выделенная цитата Знак"/>
    <w:link w:val="ad"/>
    <w:uiPriority w:val="30"/>
    <w:qFormat/>
    <w:rPr>
      <w:i/>
    </w:rPr>
  </w:style>
  <w:style w:type="character" w:styleId="HeaderChar" w:customStyle="1">
    <w:name w:val="Header Char"/>
    <w:uiPriority w:val="99"/>
    <w:qFormat/>
    <w:rPr/>
  </w:style>
  <w:style w:type="character" w:styleId="FooterChar" w:customStyle="1">
    <w:name w:val="Footer Char"/>
    <w:uiPriority w:val="99"/>
    <w:qFormat/>
    <w:rPr/>
  </w:style>
  <w:style w:type="character" w:styleId="CaptionChar" w:customStyle="1">
    <w:name w:val="Caption Char"/>
    <w:uiPriority w:val="99"/>
    <w:qFormat/>
    <w:rPr/>
  </w:style>
  <w:style w:type="character" w:styleId="Style8">
    <w:name w:val="Интернет-ссылка"/>
    <w:uiPriority w:val="99"/>
    <w:unhideWhenUsed/>
    <w:rPr>
      <w:color w:val="0000FF"/>
      <w:u w:val="single"/>
    </w:rPr>
  </w:style>
  <w:style w:type="character" w:styleId="Style9" w:customStyle="1">
    <w:name w:val="Текст сноски Знак"/>
    <w:link w:val="af6"/>
    <w:uiPriority w:val="99"/>
    <w:qFormat/>
    <w:rPr>
      <w:sz w:val="18"/>
    </w:rPr>
  </w:style>
  <w:style w:type="character" w:styleId="Style10">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customStyle="1">
    <w:name w:val="Endnote Text Char"/>
    <w:uiPriority w:val="99"/>
    <w:qFormat/>
    <w:rPr>
      <w:sz w:val="20"/>
    </w:rPr>
  </w:style>
  <w:style w:type="character" w:styleId="Style11">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Pagenumber">
    <w:name w:val="page number"/>
    <w:basedOn w:val="DefaultParagraphFont"/>
    <w:semiHidden/>
    <w:qFormat/>
    <w:rPr/>
  </w:style>
  <w:style w:type="character" w:styleId="71" w:customStyle="1">
    <w:name w:val="Заголовок 7 Знак"/>
    <w:link w:val="7"/>
    <w:qFormat/>
    <w:rPr>
      <w:sz w:val="24"/>
      <w:szCs w:val="24"/>
    </w:rPr>
  </w:style>
  <w:style w:type="character" w:styleId="81" w:customStyle="1">
    <w:name w:val="Заголовок 8 Знак"/>
    <w:link w:val="8"/>
    <w:qFormat/>
    <w:rPr>
      <w:sz w:val="28"/>
    </w:rPr>
  </w:style>
  <w:style w:type="character" w:styleId="91" w:customStyle="1">
    <w:name w:val="Заголовок 9 Знак"/>
    <w:link w:val="9"/>
    <w:qFormat/>
    <w:rPr>
      <w:sz w:val="28"/>
      <w:szCs w:val="18"/>
    </w:rPr>
  </w:style>
  <w:style w:type="character" w:styleId="11" w:customStyle="1">
    <w:name w:val="Заголовок 1 Знак"/>
    <w:link w:val="1"/>
    <w:qFormat/>
    <w:rPr>
      <w:b/>
    </w:rPr>
  </w:style>
  <w:style w:type="character" w:styleId="22" w:customStyle="1">
    <w:name w:val="Заголовок 2 Знак"/>
    <w:link w:val="21"/>
    <w:qFormat/>
    <w:rPr>
      <w:b/>
      <w:color w:val="000000"/>
      <w:sz w:val="22"/>
    </w:rPr>
  </w:style>
  <w:style w:type="character" w:styleId="31" w:customStyle="1">
    <w:name w:val="Заголовок 3 Знак"/>
    <w:link w:val="31"/>
    <w:qFormat/>
    <w:rPr>
      <w:sz w:val="28"/>
    </w:rPr>
  </w:style>
  <w:style w:type="character" w:styleId="41" w:customStyle="1">
    <w:name w:val="Заголовок 4 Знак"/>
    <w:link w:val="41"/>
    <w:qFormat/>
    <w:rPr>
      <w:b/>
      <w:color w:val="000000"/>
      <w:sz w:val="24"/>
    </w:rPr>
  </w:style>
  <w:style w:type="character" w:styleId="51" w:customStyle="1">
    <w:name w:val="Заголовок 5 Знак"/>
    <w:link w:val="51"/>
    <w:qFormat/>
    <w:rPr>
      <w:sz w:val="28"/>
    </w:rPr>
  </w:style>
  <w:style w:type="character" w:styleId="61" w:customStyle="1">
    <w:name w:val="Заголовок 6 Знак"/>
    <w:link w:val="6"/>
    <w:qFormat/>
    <w:rPr>
      <w:b/>
      <w:color w:val="000000"/>
      <w:sz w:val="24"/>
    </w:rPr>
  </w:style>
  <w:style w:type="character" w:styleId="Style12" w:customStyle="1">
    <w:name w:val="Основной текст с отступом Знак"/>
    <w:link w:val="aff1"/>
    <w:semiHidden/>
    <w:qFormat/>
    <w:rPr>
      <w:sz w:val="28"/>
    </w:rPr>
  </w:style>
  <w:style w:type="character" w:styleId="111" w:customStyle="1">
    <w:name w:val="Основной текст Знак;Знак1 Знак;Заг1 Знак"/>
    <w:link w:val="110"/>
    <w:semiHidden/>
    <w:qFormat/>
    <w:rPr>
      <w:rFonts w:ascii="Arial" w:hAnsi="Arial"/>
    </w:rPr>
  </w:style>
  <w:style w:type="character" w:styleId="23" w:customStyle="1">
    <w:name w:val="Основной текст с отступом 2 Знак"/>
    <w:link w:val="27"/>
    <w:semiHidden/>
    <w:qFormat/>
    <w:rPr/>
  </w:style>
  <w:style w:type="character" w:styleId="Style13" w:customStyle="1">
    <w:name w:val="Нижний колонтитул Знак"/>
    <w:link w:val="af1"/>
    <w:semiHidden/>
    <w:qFormat/>
    <w:rPr>
      <w:sz w:val="24"/>
    </w:rPr>
  </w:style>
  <w:style w:type="character" w:styleId="Style14" w:customStyle="1">
    <w:name w:val="Верхний колонтитул Знак"/>
    <w:link w:val="af"/>
    <w:semiHidden/>
    <w:qFormat/>
    <w:rPr>
      <w:sz w:val="24"/>
    </w:rPr>
  </w:style>
  <w:style w:type="character" w:styleId="Style15" w:customStyle="1">
    <w:name w:val="Текст выноски Знак"/>
    <w:link w:val="aff5"/>
    <w:semiHidden/>
    <w:qFormat/>
    <w:rPr>
      <w:rFonts w:ascii="Tahoma" w:hAnsi="Tahoma" w:cs="Arial Unicode MS"/>
      <w:sz w:val="16"/>
      <w:szCs w:val="16"/>
    </w:rPr>
  </w:style>
  <w:style w:type="character" w:styleId="32" w:customStyle="1">
    <w:name w:val="Основной текст с отступом 3 Знак"/>
    <w:link w:val="35"/>
    <w:semiHidden/>
    <w:qFormat/>
    <w:rPr/>
  </w:style>
  <w:style w:type="character" w:styleId="Style16" w:customStyle="1">
    <w:name w:val="Текст концевой сноски Знак"/>
    <w:link w:val="af9"/>
    <w:semiHidden/>
    <w:qFormat/>
    <w:rPr/>
  </w:style>
  <w:style w:type="character" w:styleId="Style17" w:customStyle="1">
    <w:name w:val="Текст Знак"/>
    <w:link w:val="aff"/>
    <w:semiHidden/>
    <w:qFormat/>
    <w:rPr>
      <w:rFonts w:ascii="Courier New" w:hAnsi="Courier New"/>
    </w:rPr>
  </w:style>
  <w:style w:type="character" w:styleId="24" w:customStyle="1">
    <w:name w:val="Основной текст 2 Знак"/>
    <w:link w:val="29"/>
    <w:semiHidden/>
    <w:qFormat/>
    <w:rPr>
      <w:color w:val="000000"/>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jc w:val="left"/>
    </w:pPr>
    <w:rPr>
      <w:rFonts w:ascii="Times New Roman" w:hAnsi="Times New Roman" w:eastAsia="Times New Roman" w:cs="Times New Roman"/>
      <w:color w:val="auto"/>
      <w:kern w:val="0"/>
      <w:sz w:val="24"/>
      <w:szCs w:val="20"/>
      <w:lang w:val="ru-RU" w:eastAsia="zh-CN" w:bidi="ar-SA"/>
    </w:rPr>
  </w:style>
  <w:style w:type="paragraph" w:styleId="Style23">
    <w:name w:val="Title"/>
    <w:basedOn w:val="Normal"/>
    <w:next w:val="Normal"/>
    <w:link w:val="aa"/>
    <w:uiPriority w:val="10"/>
    <w:qFormat/>
    <w:pPr>
      <w:spacing w:before="300" w:after="200"/>
      <w:contextualSpacing/>
    </w:pPr>
    <w:rPr>
      <w:sz w:val="48"/>
      <w:szCs w:val="48"/>
    </w:rPr>
  </w:style>
  <w:style w:type="paragraph" w:styleId="Style24">
    <w:name w:val="Subtitle"/>
    <w:basedOn w:val="Normal"/>
    <w:next w:val="Normal"/>
    <w:link w:val="ac"/>
    <w:uiPriority w:val="11"/>
    <w:qFormat/>
    <w:pPr>
      <w:spacing w:before="200" w:after="200"/>
    </w:pPr>
    <w:rPr>
      <w:szCs w:val="24"/>
    </w:rPr>
  </w:style>
  <w:style w:type="paragraph" w:styleId="Quote">
    <w:name w:val="Quote"/>
    <w:basedOn w:val="Normal"/>
    <w:next w:val="Normal"/>
    <w:link w:val="24"/>
    <w:uiPriority w:val="29"/>
    <w:qFormat/>
    <w:pPr>
      <w:ind w:left="720" w:right="720" w:hanging="0"/>
    </w:pPr>
    <w:rPr>
      <w:i/>
    </w:rPr>
  </w:style>
  <w:style w:type="paragraph" w:styleId="IntenseQuote">
    <w:name w:val="Intense Quote"/>
    <w:basedOn w:val="Normal"/>
    <w:next w:val="Normal"/>
    <w:link w:val="a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25">
    <w:name w:val="Верхний и нижний колонтитулы"/>
    <w:basedOn w:val="Normal"/>
    <w:qFormat/>
    <w:pPr/>
    <w:rPr/>
  </w:style>
  <w:style w:type="paragraph" w:styleId="Style26">
    <w:name w:val="Header"/>
    <w:basedOn w:val="Normal"/>
    <w:link w:val="af0"/>
    <w:semiHidden/>
    <w:pPr>
      <w:tabs>
        <w:tab w:val="clear" w:pos="708"/>
        <w:tab w:val="center" w:pos="4536" w:leader="none"/>
        <w:tab w:val="right" w:pos="9072" w:leader="none"/>
      </w:tabs>
    </w:pPr>
    <w:rPr/>
  </w:style>
  <w:style w:type="paragraph" w:styleId="Style27">
    <w:name w:val="Footer"/>
    <w:basedOn w:val="Normal"/>
    <w:link w:val="af2"/>
    <w:semiHidden/>
    <w:pPr>
      <w:tabs>
        <w:tab w:val="clear" w:pos="708"/>
        <w:tab w:val="center" w:pos="4153" w:leader="none"/>
        <w:tab w:val="right" w:pos="8306" w:leader="none"/>
      </w:tabs>
    </w:pPr>
    <w:rPr/>
  </w:style>
  <w:style w:type="paragraph" w:styleId="Caption">
    <w:name w:val="caption"/>
    <w:basedOn w:val="Normal"/>
    <w:next w:val="Normal"/>
    <w:uiPriority w:val="35"/>
    <w:semiHidden/>
    <w:unhideWhenUsed/>
    <w:qFormat/>
    <w:pPr>
      <w:spacing w:lineRule="auto" w:line="276"/>
    </w:pPr>
    <w:rPr>
      <w:b/>
      <w:bCs/>
      <w:color w:val="4F81BD" w:themeColor="accent1"/>
      <w:sz w:val="18"/>
      <w:szCs w:val="18"/>
    </w:rPr>
  </w:style>
  <w:style w:type="paragraph" w:styleId="Style28">
    <w:name w:val="Footnote Text"/>
    <w:basedOn w:val="Normal"/>
    <w:link w:val="af7"/>
    <w:uiPriority w:val="99"/>
    <w:semiHidden/>
    <w:unhideWhenUsed/>
    <w:pPr>
      <w:spacing w:before="0" w:after="40"/>
    </w:pPr>
    <w:rPr>
      <w:sz w:val="18"/>
    </w:rPr>
  </w:style>
  <w:style w:type="paragraph" w:styleId="Style29">
    <w:name w:val="Endnote Text"/>
    <w:basedOn w:val="Normal"/>
    <w:link w:val="afa"/>
    <w:semiHidden/>
    <w:pPr/>
    <w:rPr>
      <w:sz w:val="20"/>
    </w:rPr>
  </w:style>
  <w:style w:type="paragraph" w:styleId="12">
    <w:name w:val="TOC 1"/>
    <w:basedOn w:val="Normal"/>
    <w:next w:val="Normal"/>
    <w:uiPriority w:val="39"/>
    <w:unhideWhenUsed/>
    <w:pPr>
      <w:spacing w:before="0" w:after="57"/>
    </w:pPr>
    <w:rPr/>
  </w:style>
  <w:style w:type="paragraph" w:styleId="25">
    <w:name w:val="TOC 2"/>
    <w:basedOn w:val="Normal"/>
    <w:next w:val="Normal"/>
    <w:uiPriority w:val="39"/>
    <w:unhideWhenUsed/>
    <w:pPr>
      <w:spacing w:before="0" w:after="57"/>
      <w:ind w:left="283" w:hanging="0"/>
    </w:pPr>
    <w:rPr/>
  </w:style>
  <w:style w:type="paragraph" w:styleId="33">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bidi w:val="0"/>
      <w:jc w:val="left"/>
    </w:pPr>
    <w:rPr>
      <w:rFonts w:ascii="Times New Roman" w:hAnsi="Times New Roman" w:eastAsia="Times New Roman" w:cs="Times New Roman"/>
      <w:color w:val="auto"/>
      <w:kern w:val="0"/>
      <w:sz w:val="24"/>
      <w:szCs w:val="20"/>
      <w:lang w:val="ru-RU" w:eastAsia="zh-CN" w:bidi="ar-SA"/>
    </w:rPr>
  </w:style>
  <w:style w:type="paragraph" w:styleId="Tableoffigures">
    <w:name w:val="table of figures"/>
    <w:basedOn w:val="Normal"/>
    <w:next w:val="Normal"/>
    <w:uiPriority w:val="99"/>
    <w:unhideWhenUsed/>
    <w:qFormat/>
    <w:pPr/>
    <w:rPr/>
  </w:style>
  <w:style w:type="paragraph" w:styleId="13" w:customStyle="1">
    <w:name w:val="абзац-1"/>
    <w:basedOn w:val="Normal"/>
    <w:qFormat/>
    <w:pPr>
      <w:spacing w:lineRule="auto" w:line="360"/>
      <w:ind w:firstLine="709"/>
    </w:pPr>
    <w:rPr/>
  </w:style>
  <w:style w:type="paragraph" w:styleId="112" w:customStyle="1">
    <w:name w:val="Основной текст;Знак1;Заг1"/>
    <w:basedOn w:val="Normal"/>
    <w:link w:val="111"/>
    <w:semiHidden/>
    <w:qFormat/>
    <w:pPr>
      <w:widowControl w:val="false"/>
      <w:spacing w:before="0" w:after="120"/>
    </w:pPr>
    <w:rPr>
      <w:rFonts w:ascii="Arial" w:hAnsi="Arial"/>
      <w:sz w:val="20"/>
    </w:rPr>
  </w:style>
  <w:style w:type="paragraph" w:styleId="PlainText">
    <w:name w:val="Plain Text"/>
    <w:basedOn w:val="Normal"/>
    <w:link w:val="aff0"/>
    <w:semiHidden/>
    <w:qFormat/>
    <w:pPr/>
    <w:rPr>
      <w:rFonts w:ascii="Courier New" w:hAnsi="Courier New"/>
      <w:sz w:val="20"/>
    </w:rPr>
  </w:style>
  <w:style w:type="paragraph" w:styleId="14" w:customStyle="1">
    <w:name w:val="Обычный1"/>
    <w:qFormat/>
    <w:pPr>
      <w:widowControl/>
      <w:bidi w:val="0"/>
      <w:jc w:val="left"/>
    </w:pPr>
    <w:rPr>
      <w:rFonts w:ascii="Arial" w:hAnsi="Arial" w:eastAsia="Times New Roman" w:cs="Times New Roman"/>
      <w:color w:val="auto"/>
      <w:kern w:val="0"/>
      <w:sz w:val="24"/>
      <w:szCs w:val="20"/>
      <w:lang w:val="ru-RU" w:eastAsia="ru-RU" w:bidi="ar-SA"/>
    </w:rPr>
  </w:style>
  <w:style w:type="paragraph" w:styleId="BodyTextIndent2">
    <w:name w:val="Body Text Indent 2"/>
    <w:basedOn w:val="Normal"/>
    <w:link w:val="28"/>
    <w:semiHidden/>
    <w:qFormat/>
    <w:pPr>
      <w:spacing w:lineRule="exact" w:line="180"/>
      <w:ind w:firstLine="706"/>
      <w:jc w:val="both"/>
    </w:pPr>
    <w:rPr>
      <w:sz w:val="20"/>
    </w:rPr>
  </w:style>
  <w:style w:type="paragraph" w:styleId="Style30">
    <w:name w:val="Body Text Indent"/>
    <w:basedOn w:val="Normal"/>
    <w:link w:val="aff2"/>
    <w:semiHidden/>
    <w:pPr>
      <w:ind w:firstLine="709"/>
      <w:jc w:val="both"/>
    </w:pPr>
    <w:rPr>
      <w:sz w:val="28"/>
    </w:rPr>
  </w:style>
  <w:style w:type="paragraph" w:styleId="BodyText2">
    <w:name w:val="Body Text 2"/>
    <w:basedOn w:val="Normal"/>
    <w:link w:val="2a"/>
    <w:semiHidden/>
    <w:qFormat/>
    <w:pPr>
      <w:spacing w:lineRule="exact" w:line="160" w:before="40" w:after="0"/>
    </w:pPr>
    <w:rPr>
      <w:color w:val="000000"/>
      <w:sz w:val="20"/>
    </w:rPr>
  </w:style>
  <w:style w:type="paragraph" w:styleId="ListBullet">
    <w:name w:val="List Bullet"/>
    <w:basedOn w:val="Normal"/>
    <w:semiHidden/>
    <w:qFormat/>
    <w:pPr/>
    <w:rPr/>
  </w:style>
  <w:style w:type="paragraph" w:styleId="ListNumber">
    <w:name w:val="List Number"/>
    <w:basedOn w:val="Normal"/>
    <w:semiHidden/>
    <w:qFormat/>
    <w:pPr/>
    <w:rPr/>
  </w:style>
  <w:style w:type="paragraph" w:styleId="ListBullet2">
    <w:name w:val="List Bullet 2"/>
    <w:basedOn w:val="Normal"/>
    <w:semiHidden/>
    <w:qFormat/>
    <w:pPr/>
    <w:rPr/>
  </w:style>
  <w:style w:type="paragraph" w:styleId="ListBullet3">
    <w:name w:val="List Bullet 3"/>
    <w:basedOn w:val="Normal"/>
    <w:semiHidden/>
    <w:qFormat/>
    <w:pPr/>
    <w:rPr/>
  </w:style>
  <w:style w:type="paragraph" w:styleId="ListBullet4">
    <w:name w:val="List Bullet 4"/>
    <w:basedOn w:val="Normal"/>
    <w:semiHidden/>
    <w:qFormat/>
    <w:pPr/>
    <w:rPr/>
  </w:style>
  <w:style w:type="paragraph" w:styleId="ListBullet5">
    <w:name w:val="List Bullet 5"/>
    <w:basedOn w:val="Normal"/>
    <w:semiHidden/>
    <w:qFormat/>
    <w:pPr/>
    <w:rPr/>
  </w:style>
  <w:style w:type="paragraph" w:styleId="ListNumber2">
    <w:name w:val="List Number 2"/>
    <w:basedOn w:val="Normal"/>
    <w:semiHidden/>
    <w:qFormat/>
    <w:pPr/>
    <w:rPr/>
  </w:style>
  <w:style w:type="paragraph" w:styleId="ListNumber3">
    <w:name w:val="List Number 3"/>
    <w:basedOn w:val="Normal"/>
    <w:semiHidden/>
    <w:qFormat/>
    <w:pPr/>
    <w:rPr/>
  </w:style>
  <w:style w:type="paragraph" w:styleId="ListNumber4">
    <w:name w:val="List Number 4"/>
    <w:basedOn w:val="Normal"/>
    <w:semiHidden/>
    <w:qFormat/>
    <w:pPr/>
    <w:rPr/>
  </w:style>
  <w:style w:type="paragraph" w:styleId="ListNumber5">
    <w:name w:val="List Number 5"/>
    <w:basedOn w:val="Normal"/>
    <w:semiHidden/>
    <w:qFormat/>
    <w:pPr/>
    <w:rPr/>
  </w:style>
  <w:style w:type="paragraph" w:styleId="BodyTextIndent3">
    <w:name w:val="Body Text Indent 3"/>
    <w:basedOn w:val="Normal"/>
    <w:link w:val="36"/>
    <w:semiHidden/>
    <w:qFormat/>
    <w:pPr>
      <w:spacing w:lineRule="exact" w:line="180" w:before="40" w:after="0"/>
      <w:ind w:left="284" w:hanging="0"/>
    </w:pPr>
    <w:rPr>
      <w:sz w:val="20"/>
    </w:rPr>
  </w:style>
  <w:style w:type="paragraph" w:styleId="Normal1" w:customStyle="1">
    <w:name w:val="Normal1"/>
    <w:qFormat/>
    <w:pPr>
      <w:widowControl/>
      <w:bidi w:val="0"/>
      <w:jc w:val="left"/>
    </w:pPr>
    <w:rPr>
      <w:rFonts w:ascii="Times New Roman" w:hAnsi="Times New Roman" w:eastAsia="Times New Roman" w:cs="Times New Roman"/>
      <w:color w:val="auto"/>
      <w:kern w:val="0"/>
      <w:sz w:val="24"/>
      <w:szCs w:val="20"/>
      <w:lang w:val="ru-RU" w:eastAsia="ru-RU" w:bidi="ar-SA"/>
    </w:rPr>
  </w:style>
  <w:style w:type="paragraph" w:styleId="Style31" w:customStyle="1">
    <w:name w:val="Пункт"/>
    <w:basedOn w:val="Normal"/>
    <w:next w:val="Normal"/>
    <w:qFormat/>
    <w:pPr>
      <w:widowControl w:val="false"/>
      <w:tabs>
        <w:tab w:val="clear" w:pos="708"/>
        <w:tab w:val="left" w:pos="851" w:leader="none"/>
        <w:tab w:val="left" w:pos="993" w:leader="none"/>
        <w:tab w:val="left" w:pos="1134" w:leader="none"/>
      </w:tabs>
      <w:spacing w:before="40" w:after="40"/>
      <w:jc w:val="both"/>
    </w:pPr>
    <w:rPr/>
  </w:style>
  <w:style w:type="paragraph" w:styleId="BlockText">
    <w:name w:val="Block Text"/>
    <w:basedOn w:val="Normal"/>
    <w:semiHidden/>
    <w:qFormat/>
    <w:pPr>
      <w:widowControl w:val="false"/>
      <w:spacing w:lineRule="auto" w:line="218" w:before="380" w:after="0"/>
      <w:ind w:left="40" w:right="3200" w:hanging="0"/>
    </w:pPr>
    <w:rPr>
      <w:sz w:val="20"/>
      <w:szCs w:val="18"/>
    </w:rPr>
  </w:style>
  <w:style w:type="paragraph" w:styleId="Style32" w:customStyle="1">
    <w:name w:val="Абзац"/>
    <w:basedOn w:val="Normal"/>
    <w:qFormat/>
    <w:pPr>
      <w:spacing w:lineRule="auto" w:line="360" w:before="120" w:after="0"/>
      <w:ind w:firstLine="851"/>
      <w:jc w:val="both"/>
    </w:pPr>
    <w:rPr>
      <w:sz w:val="28"/>
    </w:rPr>
  </w:style>
  <w:style w:type="paragraph" w:styleId="Style33" w:customStyle="1">
    <w:name w:val="Абзац_нум"/>
    <w:qFormat/>
    <w:pPr>
      <w:widowControl/>
      <w:bidi w:val="0"/>
      <w:spacing w:lineRule="auto" w:line="312" w:before="120" w:after="0"/>
      <w:jc w:val="both"/>
    </w:pPr>
    <w:rPr>
      <w:rFonts w:ascii="Times New Roman" w:hAnsi="Times New Roman" w:eastAsia="Times New Roman" w:cs="Times New Roman"/>
      <w:color w:val="auto"/>
      <w:kern w:val="0"/>
      <w:sz w:val="28"/>
      <w:szCs w:val="20"/>
      <w:lang w:val="ru-RU" w:eastAsia="ru-RU" w:bidi="ar-SA"/>
    </w:rPr>
  </w:style>
  <w:style w:type="paragraph" w:styleId="BalloonText">
    <w:name w:val="Balloon Text"/>
    <w:basedOn w:val="Normal"/>
    <w:link w:val="aff6"/>
    <w:semiHidden/>
    <w:qFormat/>
    <w:pPr>
      <w:widowControl w:val="false"/>
      <w:spacing w:lineRule="auto" w:line="259" w:before="160" w:after="0"/>
      <w:ind w:left="120" w:firstLine="500"/>
      <w:jc w:val="both"/>
    </w:pPr>
    <w:rPr>
      <w:rFonts w:ascii="Tahoma" w:hAnsi="Tahoma" w:cs="Arial Unicode MS"/>
      <w:sz w:val="16"/>
      <w:szCs w:val="16"/>
    </w:rPr>
  </w:style>
  <w:style w:type="paragraph" w:styleId="Style34" w:customStyle="1">
    <w:name w:val="Уважаемый"/>
    <w:qFormat/>
    <w:pPr>
      <w:widowControl/>
      <w:bidi w:val="0"/>
      <w:spacing w:lineRule="auto" w:line="360" w:before="120" w:after="120"/>
      <w:jc w:val="center"/>
    </w:pPr>
    <w:rPr>
      <w:rFonts w:ascii="Times New Roman" w:hAnsi="Times New Roman" w:eastAsia="Times New Roman" w:cs="Times New Roman"/>
      <w:bCs/>
      <w:color w:val="auto"/>
      <w:kern w:val="0"/>
      <w:sz w:val="28"/>
      <w:szCs w:val="20"/>
      <w:lang w:val="ru-RU" w:eastAsia="ru-RU" w:bidi="ar-SA"/>
    </w:rPr>
  </w:style>
  <w:style w:type="paragraph" w:styleId="511" w:customStyle="1">
    <w:name w:val="Заголовок 51"/>
    <w:basedOn w:val="Normal1"/>
    <w:next w:val="Normal1"/>
    <w:qFormat/>
    <w:pPr>
      <w:keepNext w:val="true"/>
      <w:jc w:val="center"/>
    </w:pPr>
    <w:rPr>
      <w:b/>
      <w:sz w:val="28"/>
    </w:rPr>
  </w:style>
  <w:style w:type="paragraph" w:styleId="Style35">
    <w:name w:val="Содержимое врезки"/>
    <w:basedOn w:val="Normal"/>
    <w:qFormat/>
    <w:pPr/>
    <w:rPr/>
  </w:style>
  <w:style w:type="numbering" w:styleId="NoList" w:default="1">
    <w:name w:val="No List"/>
    <w:uiPriority w:val="99"/>
    <w:semiHidden/>
    <w:unhideWhenUsed/>
    <w:qFormat/>
  </w:style>
  <w:style w:type="table" w:default="1" w:styleId="a5">
    <w:name w:val="Normal Table"/>
    <w:uiPriority w:val="99"/>
    <w:semiHidden/>
    <w:unhideWhenUsed/>
    <w:tblPr>
      <w:tblInd w:w="0" w:type="dxa"/>
      <w:tblCellMar>
        <w:top w:w="0" w:type="dxa"/>
        <w:left w:w="108" w:type="dxa"/>
        <w:bottom w:w="0" w:type="dxa"/>
        <w:right w:w="108" w:type="dxa"/>
      </w:tblCellMar>
    </w:tblPr>
  </w:style>
  <w:style w:type="table" w:styleId="af4">
    <w:name w:val="Table Grid"/>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styleId="11">
    <w:name w:val="Plain Table 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5">
    <w:name w:val="Plain Table 2"/>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43">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53">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1">
    <w:name w:val="Grid Table 1 Light"/>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2">
    <w:name w:val="Grid Table 2"/>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auto"/>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auto"/>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auto"/>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auto"/>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3">
    <w:name w:val="Grid Table 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4">
    <w:name w:val="Grid Table 4"/>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5D8AC2"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D99695"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9ABB59"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B2A1C6"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5">
    <w:name w:val="Grid Table 5 Dark"/>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FFFFFF"/>
        <w:sz w:val="22"/>
      </w:rPr>
      <w:tblPr/>
      <w:tcPr>
        <w:tcBorders>
          <w:top w:val="single" w:color="FFFFFF" w:themeColor="light1" w:sz="4" w:space="0"/>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color="FFFFFF" w:themeColor="light1" w:sz="4" w:space="0"/>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color="FFFFFF" w:themeColor="light1" w:sz="4" w:space="0"/>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FFFFFF"/>
        <w:sz w:val="22"/>
      </w:rPr>
      <w:tblPr/>
      <w:tcPr>
        <w:tcBorders>
          <w:top w:val="single" w:color="FFFFFF" w:themeColor="light1" w:sz="4" w:space="0"/>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color="FFFFFF" w:themeColor="light1" w:sz="4" w:space="0"/>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color="FFFFFF" w:themeColor="light1" w:sz="4" w:space="0"/>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6">
    <w:name w:val="Grid Table 6 Colorful"/>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Pr/>
    </w:tblStylePr>
  </w:style>
  <w:style w:type="table" w:styleId="-7">
    <w:name w:val="Grid Table 7 Colorful"/>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auto" w:sz="0" w:space="0"/>
          <w:left w:val="none" w:color="auto" w:sz="0" w:space="0"/>
          <w:bottom w:val="single" w:color="A6BFDD" w:themeColor="accent1" w:sz="4" w:space="0"/>
          <w:right w:val="none" w:color="auto" w:sz="0" w:space="0"/>
        </w:tcBorders>
        <w:shd w:val="clear" w:color="FFFFFF" w:fill="FFFFFF" w:themeFill="light1"/>
      </w:tcPr>
    </w:tblStylePr>
    <w:tblStylePr w:type="lastRow">
      <w:rPr>
        <w:b/>
        <w:color w:val="A6BFDD" w:themeColor="accent1" w:themeTint="80" w:themeShade="95"/>
        <w:sz w:val="22"/>
      </w:rPr>
      <w:tblPr/>
      <w:tcPr>
        <w:tcBorders>
          <w:top w:val="single" w:color="A6BFD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6BFDD" w:themeColor="accent1" w:themeTint="80" w:themeShade="95"/>
        <w:sz w:val="22"/>
      </w:rPr>
      <w:tblPr/>
      <w:tcPr>
        <w:tcBorders>
          <w:top w:val="none" w:color="auto" w:sz="0" w:space="0"/>
          <w:left w:val="none" w:color="auto" w:sz="0" w:space="0"/>
          <w:bottom w:val="none" w:color="auto" w:sz="0" w:space="0"/>
          <w:right w:val="single" w:color="A6BFDD" w:themeColor="accent1" w:sz="4" w:space="0"/>
        </w:tcBorders>
        <w:shd w:val="clear" w:color="FFFFFF" w:fill="auto"/>
      </w:tcPr>
    </w:tblStylePr>
    <w:tblStylePr w:type="lastCol">
      <w:rPr>
        <w:i/>
        <w:color w:val="A6BFDD" w:themeColor="accent1" w:themeTint="80" w:themeShade="95"/>
        <w:sz w:val="22"/>
      </w:rPr>
      <w:tblPr/>
      <w:tcPr>
        <w:tcBorders>
          <w:top w:val="none" w:color="auto" w:sz="0" w:space="0"/>
          <w:left w:val="single" w:color="A6BFDD" w:themeColor="accent1" w:sz="4" w:space="0"/>
          <w:bottom w:val="none" w:color="auto" w:sz="0" w:space="0"/>
          <w:right w:val="none" w:color="auto" w:sz="0" w:space="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b/>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auto" w:sz="0" w:space="0"/>
          <w:left w:val="none" w:color="auto" w:sz="0" w:space="0"/>
          <w:bottom w:val="single" w:color="9ABB59" w:themeColor="accent3" w:sz="4" w:space="0"/>
          <w:right w:val="none" w:color="auto" w:sz="0" w:space="0"/>
        </w:tcBorders>
        <w:shd w:val="clear" w:color="FFFFFF" w:fill="FFFFFF" w:themeFill="light1"/>
      </w:tcPr>
    </w:tblStylePr>
    <w:tblStylePr w:type="lastRow">
      <w:rPr>
        <w:b/>
        <w:color w:val="9ABB59" w:themeColor="accent3" w:themeTint="fe" w:themeShade="95"/>
        <w:sz w:val="22"/>
      </w:rPr>
      <w:tblPr/>
      <w:tcPr>
        <w:tcBorders>
          <w:top w:val="single" w:color="9A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ABB59" w:themeColor="accent3" w:themeTint="fe" w:themeShade="95"/>
        <w:sz w:val="22"/>
      </w:rPr>
      <w:tblPr/>
      <w:tcPr>
        <w:tcBorders>
          <w:top w:val="none" w:color="auto" w:sz="0" w:space="0"/>
          <w:left w:val="none" w:color="auto" w:sz="0" w:space="0"/>
          <w:bottom w:val="none" w:color="auto" w:sz="0" w:space="0"/>
          <w:right w:val="single" w:color="9ABB59" w:themeColor="accent3" w:sz="4" w:space="0"/>
        </w:tcBorders>
        <w:shd w:val="clear" w:color="FFFFFF" w:fill="auto"/>
      </w:tcPr>
    </w:tblStylePr>
    <w:tblStylePr w:type="lastCol">
      <w:rPr>
        <w:i/>
        <w:color w:val="9ABB59" w:themeColor="accent3" w:themeTint="fe" w:themeShade="95"/>
        <w:sz w:val="22"/>
      </w:rPr>
      <w:tblPr/>
      <w:tcPr>
        <w:tcBorders>
          <w:top w:val="none" w:color="auto" w:sz="0" w:space="0"/>
          <w:left w:val="single" w:color="9ABB59" w:themeColor="accent3" w:sz="4" w:space="0"/>
          <w:bottom w:val="none" w:color="auto" w:sz="0" w:space="0"/>
          <w:right w:val="none" w:color="auto" w:sz="0" w:space="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b/>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auto" w:sz="0" w:space="0"/>
          <w:left w:val="none" w:color="auto" w:sz="0" w:space="0"/>
          <w:bottom w:val="single" w:color="99D0DE" w:themeColor="accent5" w:sz="4" w:space="0"/>
          <w:right w:val="none" w:color="auto" w:sz="0" w:space="0"/>
        </w:tcBorders>
        <w:shd w:val="clear" w:color="FFFFFF" w:fill="FFFFFF" w:themeFill="light1"/>
      </w:tcPr>
    </w:tblStylePr>
    <w:tblStylePr w:type="lastRow">
      <w:rPr>
        <w:b/>
        <w:color w:val="266779" w:themeColor="accent5" w:themeShade="95"/>
        <w:sz w:val="22"/>
      </w:rPr>
      <w:tblPr/>
      <w:tcPr>
        <w:tcBorders>
          <w:top w:val="single" w:color="99D0DE"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66779" w:themeColor="accent5" w:themeShade="95"/>
        <w:sz w:val="22"/>
      </w:rPr>
      <w:tblPr/>
      <w:tcPr>
        <w:tcBorders>
          <w:top w:val="none" w:color="auto" w:sz="0" w:space="0"/>
          <w:left w:val="none" w:color="auto" w:sz="0" w:space="0"/>
          <w:bottom w:val="none" w:color="auto" w:sz="0" w:space="0"/>
          <w:right w:val="single" w:color="99D0DE" w:themeColor="accent5" w:sz="4" w:space="0"/>
        </w:tcBorders>
        <w:shd w:val="clear" w:color="FFFFFF" w:fill="auto"/>
      </w:tcPr>
    </w:tblStylePr>
    <w:tblStylePr w:type="lastCol">
      <w:rPr>
        <w:i/>
        <w:color w:val="266779" w:themeColor="accent5" w:themeShade="95"/>
        <w:sz w:val="22"/>
      </w:rPr>
      <w:tblPr/>
      <w:tcPr>
        <w:tcBorders>
          <w:top w:val="none" w:color="auto" w:sz="0" w:space="0"/>
          <w:left w:val="single" w:color="99D0DE" w:themeColor="accent5" w:sz="4" w:space="0"/>
          <w:bottom w:val="none" w:color="auto" w:sz="0" w:space="0"/>
          <w:right w:val="none" w:color="auto" w:sz="0" w:space="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auto" w:sz="0" w:space="0"/>
          <w:left w:val="none" w:color="auto" w:sz="0" w:space="0"/>
          <w:bottom w:val="single" w:color="FAC396" w:themeColor="accent6" w:sz="4" w:space="0"/>
          <w:right w:val="none" w:color="auto" w:sz="0" w:space="0"/>
        </w:tcBorders>
        <w:shd w:val="clear" w:color="FFFFFF" w:fill="FFFFFF" w:themeFill="light1"/>
      </w:tcPr>
    </w:tblStylePr>
    <w:tblStylePr w:type="lastRow">
      <w:rPr>
        <w:b/>
        <w:color w:val="B15407" w:themeColor="accent6" w:themeShade="95"/>
        <w:sz w:val="22"/>
      </w:rPr>
      <w:tblPr/>
      <w:tcPr>
        <w:tcBorders>
          <w:top w:val="single" w:color="FAC39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15407" w:themeColor="accent6" w:themeShade="95"/>
        <w:sz w:val="22"/>
      </w:rPr>
      <w:tblPr/>
      <w:tcPr>
        <w:tcBorders>
          <w:top w:val="none" w:color="auto" w:sz="0" w:space="0"/>
          <w:left w:val="none" w:color="auto" w:sz="0" w:space="0"/>
          <w:bottom w:val="none" w:color="auto" w:sz="0" w:space="0"/>
          <w:right w:val="single" w:color="FAC396" w:themeColor="accent6" w:sz="4" w:space="0"/>
        </w:tcBorders>
        <w:shd w:val="clear" w:color="FFFFFF" w:fill="auto"/>
      </w:tcPr>
    </w:tblStylePr>
    <w:tblStylePr w:type="lastCol">
      <w:rPr>
        <w:i/>
        <w:color w:val="B15407" w:themeColor="accent6" w:themeShade="95"/>
        <w:sz w:val="22"/>
      </w:rPr>
      <w:tblPr/>
      <w:tcPr>
        <w:tcBorders>
          <w:top w:val="none" w:color="auto" w:sz="0" w:space="0"/>
          <w:left w:val="single" w:color="FAC396" w:themeColor="accent6" w:sz="4" w:space="0"/>
          <w:bottom w:val="none" w:color="auto" w:sz="0" w:space="0"/>
          <w:right w:val="none" w:color="auto" w:sz="0" w:space="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20">
    <w:name w:val="List Table 2"/>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30">
    <w:name w:val="List Table 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D99695"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C3D69B"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B2A1C6"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92CCDC"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FAC090"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40">
    <w:name w:val="List Table 4"/>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50">
    <w:name w:val="List Table 5 Dark"/>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4F81BD"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4F81BD" w:themeFill="accent1"/>
      </w:tcPr>
    </w:tblStylePr>
    <w:tblStylePr w:type="band2Horz">
      <w:tblPr/>
      <w:tcPr>
        <w:tcBorders>
          <w:top w:val="single" w:color="FFFFFF" w:themeColor="light1" w:sz="4" w:space="0"/>
          <w:bottom w:val="single" w:color="FFFFFF" w:themeColor="light1" w:sz="4" w:space="0"/>
        </w:tcBorders>
        <w:shd w:val="clear" w:color="4F81BD"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D99695"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D99695" w:themeFill="accent2" w:themeFillTint="97"/>
      </w:tcPr>
    </w:tblStylePr>
    <w:tblStylePr w:type="band2Horz">
      <w:tblPr/>
      <w:tcPr>
        <w:tcBorders>
          <w:top w:val="single" w:color="FFFFFF" w:themeColor="light1" w:sz="4" w:space="0"/>
          <w:bottom w:val="single" w:color="FFFFFF" w:themeColor="light1" w:sz="4" w:space="0"/>
        </w:tcBorders>
        <w:shd w:val="clear" w:color="D99695"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C3D69B"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C3D69B" w:themeFill="accent3" w:themeFillTint="98"/>
      </w:tcPr>
    </w:tblStylePr>
    <w:tblStylePr w:type="band2Horz">
      <w:tblPr/>
      <w:tcPr>
        <w:tcBorders>
          <w:top w:val="single" w:color="FFFFFF" w:themeColor="light1" w:sz="4" w:space="0"/>
          <w:bottom w:val="single" w:color="FFFFFF" w:themeColor="light1" w:sz="4" w:space="0"/>
        </w:tcBorders>
        <w:shd w:val="clear" w:color="C3D69B"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B2A1C6"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B2A1C6" w:themeFill="accent4" w:themeFillTint="9a"/>
      </w:tcPr>
    </w:tblStylePr>
    <w:tblStylePr w:type="band2Horz">
      <w:tblPr/>
      <w:tcPr>
        <w:tcBorders>
          <w:top w:val="single" w:color="FFFFFF" w:themeColor="light1" w:sz="4" w:space="0"/>
          <w:bottom w:val="single" w:color="FFFFFF" w:themeColor="light1" w:sz="4" w:space="0"/>
        </w:tcBorders>
        <w:shd w:val="clear" w:color="B2A1C6"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92CCDC"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92CCDC" w:themeFill="accent5" w:themeFillTint="9a"/>
      </w:tcPr>
    </w:tblStylePr>
    <w:tblStylePr w:type="band2Horz">
      <w:tblPr/>
      <w:tcPr>
        <w:tcBorders>
          <w:top w:val="single" w:color="FFFFFF" w:themeColor="light1" w:sz="4" w:space="0"/>
          <w:bottom w:val="single" w:color="FFFFFF" w:themeColor="light1" w:sz="4" w:space="0"/>
        </w:tcBorders>
        <w:shd w:val="clear" w:color="92CCDC"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FAC090"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FAC090" w:themeFill="accent6" w:themeFillTint="98"/>
      </w:tcPr>
    </w:tblStylePr>
    <w:tblStylePr w:type="band2Horz">
      <w:tblPr/>
      <w:tcPr>
        <w:tcBorders>
          <w:top w:val="single" w:color="FFFFFF" w:themeColor="light1" w:sz="4" w:space="0"/>
          <w:bottom w:val="single" w:color="FFFFFF" w:themeColor="light1" w:sz="4" w:space="0"/>
        </w:tcBorders>
        <w:shd w:val="clear" w:color="FAC090" w:fill="FAC090" w:themeFill="accent6" w:themeFillTint="98"/>
      </w:tcPr>
    </w:tblStylePr>
  </w:style>
  <w:style w:type="table" w:styleId="-60">
    <w:name w:val="List Table 6 Colorful"/>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tblPr>
      <w:tblStyleRowBandSize w:val="1"/>
      <w:tblStyleColBandSize w:val="1"/>
      <w:tblInd w:w="0" w:type="dxa"/>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styleId="-70">
    <w:name w:val="List Table 7 Colorful"/>
    <w:uiPriority w:val="99"/>
    <w:tblPr>
      <w:tblStyleRowBandSize w:val="1"/>
      <w:tblStyleColBandSize w:val="1"/>
      <w:tblInd w:w="0" w:type="dxa"/>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tblPr>
      <w:tblStyleRowBandSize w:val="1"/>
      <w:tblStyleColBandSize w:val="1"/>
      <w:tblInd w:w="0" w:type="dxa"/>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auto"/>
      </w:tcPr>
    </w:tblStylePr>
    <w:tblStylePr w:type="lastCol">
      <w:rPr>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tblPr>
      <w:tblStyleRowBandSize w:val="1"/>
      <w:tblStyleColBandSize w:val="1"/>
      <w:tblInd w:w="0" w:type="dxa"/>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i/>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tblPr>
      <w:tblStyleRowBandSize w:val="1"/>
      <w:tblStyleColBandSize w:val="1"/>
      <w:tblInd w:w="0" w:type="dxa"/>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auto" w:sz="0" w:space="0"/>
          <w:left w:val="none" w:color="auto" w:sz="0" w:space="0"/>
          <w:bottom w:val="single" w:color="C3D69B" w:themeColor="accent3" w:sz="4" w:space="0"/>
          <w:right w:val="none" w:color="auto" w:sz="0" w:space="0"/>
        </w:tcBorders>
        <w:shd w:val="clear" w:color="FFFFFF" w:fill="FFFFFF" w:themeFill="light1"/>
      </w:tcPr>
    </w:tblStylePr>
    <w:tblStylePr w:type="lastRow">
      <w:rPr>
        <w:i/>
        <w:color w:val="C3D69B" w:themeColor="accent3" w:themeTint="98" w:themeShade="95"/>
        <w:sz w:val="22"/>
      </w:rPr>
      <w:tblPr/>
      <w:tcPr>
        <w:tcBorders>
          <w:top w:val="single" w:color="C3D69B"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3D69B" w:themeColor="accent3" w:themeTint="98" w:themeShade="95"/>
        <w:sz w:val="22"/>
      </w:rPr>
      <w:tblPr/>
      <w:tcPr>
        <w:tcBorders>
          <w:top w:val="none" w:color="auto" w:sz="0" w:space="0"/>
          <w:left w:val="none" w:color="auto" w:sz="0" w:space="0"/>
          <w:bottom w:val="none" w:color="auto" w:sz="0" w:space="0"/>
          <w:right w:val="single" w:color="C3D69B" w:themeColor="accent3" w:sz="4" w:space="0"/>
        </w:tcBorders>
        <w:shd w:val="clear" w:color="FFFFFF" w:fill="auto"/>
      </w:tcPr>
    </w:tblStylePr>
    <w:tblStylePr w:type="lastCol">
      <w:rPr>
        <w:i/>
        <w:color w:val="C3D69B" w:themeColor="accent3" w:themeTint="98" w:themeShade="95"/>
        <w:sz w:val="22"/>
      </w:rPr>
      <w:tblPr/>
      <w:tcPr>
        <w:tcBorders>
          <w:top w:val="none" w:color="auto" w:sz="0" w:space="0"/>
          <w:left w:val="single" w:color="C3D69B" w:themeColor="accent3" w:sz="4" w:space="0"/>
          <w:bottom w:val="none" w:color="auto" w:sz="0" w:space="0"/>
          <w:right w:val="none" w:color="auto" w:sz="0" w:space="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tblPr>
      <w:tblStyleRowBandSize w:val="1"/>
      <w:tblStyleColBandSize w:val="1"/>
      <w:tblInd w:w="0" w:type="dxa"/>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i/>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tblPr>
      <w:tblStyleRowBandSize w:val="1"/>
      <w:tblStyleColBandSize w:val="1"/>
      <w:tblInd w:w="0" w:type="dxa"/>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auto" w:sz="0" w:space="0"/>
          <w:left w:val="none" w:color="auto" w:sz="0" w:space="0"/>
          <w:bottom w:val="single" w:color="92CCDC" w:themeColor="accent5" w:sz="4" w:space="0"/>
          <w:right w:val="none" w:color="auto" w:sz="0" w:space="0"/>
        </w:tcBorders>
        <w:shd w:val="clear" w:color="FFFFFF" w:fill="FFFFFF" w:themeFill="light1"/>
      </w:tcPr>
    </w:tblStylePr>
    <w:tblStylePr w:type="lastRow">
      <w:rPr>
        <w:i/>
        <w:color w:val="92CCDC" w:themeColor="accent5" w:themeTint="9a" w:themeShade="95"/>
        <w:sz w:val="22"/>
      </w:rPr>
      <w:tblPr/>
      <w:tcPr>
        <w:tcBorders>
          <w:top w:val="single" w:color="92CCDC"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2CCDC" w:themeColor="accent5" w:themeTint="9a" w:themeShade="95"/>
        <w:sz w:val="22"/>
      </w:rPr>
      <w:tblPr/>
      <w:tcPr>
        <w:tcBorders>
          <w:top w:val="none" w:color="auto" w:sz="0" w:space="0"/>
          <w:left w:val="none" w:color="auto" w:sz="0" w:space="0"/>
          <w:bottom w:val="none" w:color="auto" w:sz="0" w:space="0"/>
          <w:right w:val="single" w:color="92CCDC" w:themeColor="accent5" w:sz="4" w:space="0"/>
        </w:tcBorders>
        <w:shd w:val="clear" w:color="FFFFFF" w:fill="auto"/>
      </w:tcPr>
    </w:tblStylePr>
    <w:tblStylePr w:type="lastCol">
      <w:rPr>
        <w:i/>
        <w:color w:val="92CCDC" w:themeColor="accent5" w:themeTint="9a" w:themeShade="95"/>
        <w:sz w:val="22"/>
      </w:rPr>
      <w:tblPr/>
      <w:tcPr>
        <w:tcBorders>
          <w:top w:val="none" w:color="auto" w:sz="0" w:space="0"/>
          <w:left w:val="single" w:color="92CCDC" w:themeColor="accent5" w:sz="4" w:space="0"/>
          <w:bottom w:val="none" w:color="auto" w:sz="0" w:space="0"/>
          <w:right w:val="none" w:color="auto" w:sz="0" w:space="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tblPr>
      <w:tblStyleRowBandSize w:val="1"/>
      <w:tblStyleColBandSize w:val="1"/>
      <w:tblInd w:w="0" w:type="dxa"/>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auto" w:sz="0" w:space="0"/>
          <w:left w:val="none" w:color="auto" w:sz="0" w:space="0"/>
          <w:bottom w:val="single" w:color="FAC090" w:themeColor="accent6" w:sz="4" w:space="0"/>
          <w:right w:val="none" w:color="auto" w:sz="0" w:space="0"/>
        </w:tcBorders>
        <w:shd w:val="clear" w:color="FFFFFF" w:fill="FFFFFF" w:themeFill="light1"/>
      </w:tcPr>
    </w:tblStylePr>
    <w:tblStylePr w:type="lastRow">
      <w:rPr>
        <w:i/>
        <w:color w:val="FAC090" w:themeColor="accent6" w:themeTint="98" w:themeShade="95"/>
        <w:sz w:val="22"/>
      </w:rPr>
      <w:tblPr/>
      <w:tcPr>
        <w:tcBorders>
          <w:top w:val="single" w:color="FAC090"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AC090" w:themeColor="accent6" w:themeTint="98" w:themeShade="95"/>
        <w:sz w:val="22"/>
      </w:rPr>
      <w:tblPr/>
      <w:tcPr>
        <w:tcBorders>
          <w:top w:val="none" w:color="auto" w:sz="0" w:space="0"/>
          <w:left w:val="none" w:color="auto" w:sz="0" w:space="0"/>
          <w:bottom w:val="none" w:color="auto" w:sz="0" w:space="0"/>
          <w:right w:val="single" w:color="FAC090" w:themeColor="accent6" w:sz="4" w:space="0"/>
        </w:tcBorders>
        <w:shd w:val="clear" w:color="FFFFFF" w:fill="auto"/>
      </w:tcPr>
    </w:tblStylePr>
    <w:tblStylePr w:type="lastCol">
      <w:rPr>
        <w:i/>
        <w:color w:val="FAC090" w:themeColor="accent6" w:themeTint="98" w:themeShade="95"/>
        <w:sz w:val="22"/>
      </w:rPr>
      <w:tblPr/>
      <w:tcPr>
        <w:tcBorders>
          <w:top w:val="none" w:color="auto" w:sz="0" w:space="0"/>
          <w:left w:val="single" w:color="FAC090" w:themeColor="accent6" w:sz="4" w:space="0"/>
          <w:bottom w:val="none" w:color="auto" w:sz="0" w:space="0"/>
          <w:right w:val="none" w:color="auto" w:sz="0" w:space="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Lined-Accent2">
    <w:name w:val="Lined - Accent 2"/>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Lined-Accent3">
    <w:name w:val="Lined - Accent 3"/>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Lined-Accent4">
    <w:name w:val="Lined - Accent 4"/>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Lined-Accent5">
    <w:name w:val="Lined - Accent 5"/>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Lined-Accent6">
    <w:name w:val="Lined - Accent 6"/>
    <w:uiPriority w:val="99"/>
    <w:rPr>
      <w:lang w:eastAsia="ru-RU"/>
      <w:color w:val="40404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uiPriority w:val="99"/>
    <w:rPr>
      <w:lang w:eastAsia="ru-RU"/>
      <w:color w:val="40404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uiPriority w:val="99"/>
    <w:rPr>
      <w:lang w:eastAsia="ru-RU"/>
      <w:color w:val="404040"/>
    </w:rPr>
    <w:tblPr>
      <w:tblStyleRowBandSize w:val="1"/>
      <w:tblStyleColBandSize w:val="1"/>
      <w:tblInd w:w="0" w:type="dxa"/>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uiPriority w:val="99"/>
    <w:rPr>
      <w:lang w:eastAsia="ru-RU"/>
      <w:color w:val="404040"/>
    </w:rPr>
    <w:tblPr>
      <w:tblStyleRowBandSize w:val="1"/>
      <w:tblStyleColBandSize w:val="1"/>
      <w:tblInd w:w="0" w:type="dxa"/>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uiPriority w:val="99"/>
    <w:rPr>
      <w:lang w:eastAsia="ru-RU"/>
      <w:color w:val="404040"/>
    </w:rPr>
    <w:tblPr>
      <w:tblStyleRowBandSize w:val="1"/>
      <w:tblStyleColBandSize w:val="1"/>
      <w:tblInd w:w="0" w:type="dxa"/>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uiPriority w:val="99"/>
    <w:rPr>
      <w:lang w:eastAsia="ru-RU"/>
      <w:color w:val="404040"/>
    </w:rPr>
    <w:tblPr>
      <w:tblStyleRowBandSize w:val="1"/>
      <w:tblStyleColBandSize w:val="1"/>
      <w:tblInd w:w="0" w:type="dxa"/>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uiPriority w:val="99"/>
    <w:rPr>
      <w:lang w:eastAsia="ru-RU"/>
      <w:color w:val="404040"/>
    </w:rPr>
    <w:tblPr>
      <w:tblStyleRowBandSize w:val="1"/>
      <w:tblStyleColBandSize w:val="1"/>
      <w:tblInd w:w="0" w:type="dxa"/>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uiPriority w:val="99"/>
    <w:rPr>
      <w:lang w:eastAsia="ru-RU"/>
      <w:color w:val="404040"/>
    </w:rPr>
    <w:tblPr>
      <w:tblStyleRowBandSize w:val="1"/>
      <w:tblStyleColBandSize w:val="1"/>
      <w:tblInd w:w="0" w:type="dxa"/>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Application>LibreOffice/6.3.2.2$Windows_x86 LibreOffice_project/98b30e735bda24bc04ab42594c85f7fd8be07b9c</Application>
  <Pages>13</Pages>
  <Words>2120</Words>
  <Characters>14693</Characters>
  <CharactersWithSpaces>16993</CharactersWithSpaces>
  <Paragraphs>627</Paragraphs>
  <Company>ГКС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2024-01-09T07:39:00Z</dcterms:created>
  <dc:creator>555</dc:creator>
  <dc:description/>
  <dc:language>ru-RU</dc:language>
  <cp:lastModifiedBy/>
  <dcterms:modified xsi:type="dcterms:W3CDTF">2024-03-04T13:51:00Z</dcterms:modified>
  <cp:revision>118</cp:revision>
  <dc:subject/>
  <dc:title>ФЕДЕРАЛЬНОЕ ГОСУДАРСТВЕННОЕ СТАТИСТИЧЕСКОЕ НАБЛЮДЕНИЕ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ГКС РФ</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version">
    <vt:lpwstr>917504</vt:lpwstr>
  </property>
</Properties>
</file>